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951E" w14:textId="77777777" w:rsidR="0057527E" w:rsidRDefault="0057527E" w:rsidP="0057527E"/>
    <w:p w14:paraId="3BE85A31" w14:textId="77777777" w:rsidR="0057527E" w:rsidRDefault="0057527E" w:rsidP="0057527E"/>
    <w:p w14:paraId="5BD8EFC7" w14:textId="77777777" w:rsidR="0057527E" w:rsidRDefault="0057527E" w:rsidP="0057527E"/>
    <w:p w14:paraId="2C73874D" w14:textId="77777777" w:rsidR="0057527E" w:rsidRDefault="0057527E" w:rsidP="0057527E">
      <w:pPr>
        <w:tabs>
          <w:tab w:val="left" w:pos="1440"/>
        </w:tabs>
        <w:spacing w:after="0"/>
        <w:ind w:left="851"/>
        <w:rPr>
          <w:rFonts w:ascii="Bahnschrift" w:eastAsia="MS Mincho" w:hAnsi="Bahnschrift" w:cstheme="minorHAnsi"/>
          <w:b/>
          <w:sz w:val="44"/>
          <w:szCs w:val="44"/>
          <w:lang w:eastAsia="fr-FR"/>
        </w:rPr>
      </w:pPr>
    </w:p>
    <w:p w14:paraId="671A5EED" w14:textId="77777777" w:rsidR="0057527E" w:rsidRDefault="0057527E" w:rsidP="0057527E">
      <w:pPr>
        <w:tabs>
          <w:tab w:val="left" w:pos="1440"/>
        </w:tabs>
        <w:spacing w:after="0"/>
        <w:ind w:left="851"/>
        <w:rPr>
          <w:rFonts w:ascii="Bahnschrift" w:eastAsia="MS Mincho" w:hAnsi="Bahnschrift" w:cstheme="minorHAnsi"/>
          <w:b/>
          <w:sz w:val="44"/>
          <w:szCs w:val="44"/>
          <w:lang w:eastAsia="fr-FR"/>
        </w:rPr>
      </w:pPr>
    </w:p>
    <w:p w14:paraId="79B88EA6" w14:textId="77777777" w:rsidR="0057527E" w:rsidRDefault="0057527E" w:rsidP="0057527E">
      <w:pPr>
        <w:tabs>
          <w:tab w:val="left" w:pos="1440"/>
        </w:tabs>
        <w:spacing w:after="0"/>
        <w:ind w:left="851"/>
        <w:rPr>
          <w:rFonts w:ascii="Bahnschrift" w:eastAsia="MS Mincho" w:hAnsi="Bahnschrift" w:cstheme="minorHAnsi"/>
          <w:b/>
          <w:sz w:val="44"/>
          <w:szCs w:val="44"/>
          <w:lang w:eastAsia="fr-FR"/>
        </w:rPr>
      </w:pPr>
    </w:p>
    <w:p w14:paraId="38456D5E" w14:textId="77777777" w:rsidR="0057527E" w:rsidRPr="00AC3F65" w:rsidRDefault="0057527E" w:rsidP="0057527E">
      <w:pPr>
        <w:tabs>
          <w:tab w:val="left" w:pos="1440"/>
        </w:tabs>
        <w:spacing w:after="0"/>
        <w:ind w:left="851"/>
        <w:rPr>
          <w:rFonts w:ascii="Garamond" w:eastAsia="MS Mincho" w:hAnsi="Garamond" w:cstheme="minorHAnsi"/>
          <w:b/>
          <w:sz w:val="48"/>
          <w:szCs w:val="48"/>
          <w:lang w:eastAsia="fr-FR"/>
        </w:rPr>
      </w:pPr>
      <w:r w:rsidRPr="00AC3F65">
        <w:rPr>
          <w:rFonts w:ascii="Garamond" w:eastAsia="MS Mincho" w:hAnsi="Garamond" w:cstheme="minorHAnsi"/>
          <w:b/>
          <w:sz w:val="48"/>
          <w:szCs w:val="48"/>
          <w:lang w:eastAsia="fr-FR"/>
        </w:rPr>
        <w:t>AVIS D’APPEL A CANDIDATURES</w:t>
      </w:r>
    </w:p>
    <w:p w14:paraId="5A817AC0" w14:textId="77777777" w:rsidR="0057527E" w:rsidRPr="00AC3F65" w:rsidRDefault="0057527E" w:rsidP="0057527E">
      <w:pPr>
        <w:spacing w:after="0"/>
        <w:jc w:val="center"/>
        <w:rPr>
          <w:rFonts w:ascii="Garamond" w:hAnsi="Garamond"/>
          <w:b/>
          <w:sz w:val="32"/>
        </w:rPr>
      </w:pPr>
    </w:p>
    <w:p w14:paraId="344EFC28" w14:textId="77777777" w:rsidR="0057527E" w:rsidRPr="00AC3F65" w:rsidRDefault="0057527E" w:rsidP="0057527E">
      <w:pPr>
        <w:tabs>
          <w:tab w:val="left" w:pos="1440"/>
        </w:tabs>
        <w:spacing w:after="0"/>
        <w:jc w:val="center"/>
        <w:rPr>
          <w:rFonts w:ascii="Garamond" w:eastAsia="MS Mincho" w:hAnsi="Garamond"/>
          <w:b/>
          <w:bCs/>
          <w:sz w:val="36"/>
          <w:szCs w:val="36"/>
          <w:lang w:eastAsia="fr-FR"/>
        </w:rPr>
      </w:pPr>
      <w:r w:rsidRPr="00AC3F65">
        <w:rPr>
          <w:rFonts w:ascii="Garamond" w:eastAsia="MS Mincho" w:hAnsi="Garamond"/>
          <w:b/>
          <w:bCs/>
          <w:sz w:val="36"/>
          <w:szCs w:val="36"/>
          <w:lang w:eastAsia="fr-FR"/>
        </w:rPr>
        <w:t xml:space="preserve">Pour la sélection de services d’aide et d’accompagnement à domicile (SAAD) mettant en œuvre des actions améliorant la qualité du service rendu à l’usager financées par la dotation complémentaire mentionnée à l’article L 314-2-1 du code de l’action sociale et des familles </w:t>
      </w:r>
      <w:r w:rsidRPr="00AC3F65">
        <w:rPr>
          <w:rFonts w:ascii="Garamond" w:hAnsi="Garamond"/>
        </w:rPr>
        <w:t xml:space="preserve"> </w:t>
      </w:r>
    </w:p>
    <w:p w14:paraId="552C4D4B" w14:textId="77777777" w:rsidR="0057527E" w:rsidRPr="00AC3F65" w:rsidRDefault="0057527E" w:rsidP="0057527E">
      <w:pPr>
        <w:tabs>
          <w:tab w:val="left" w:pos="1440"/>
        </w:tabs>
        <w:spacing w:after="0"/>
        <w:ind w:left="1416"/>
        <w:rPr>
          <w:rFonts w:ascii="Garamond" w:eastAsia="MS Mincho" w:hAnsi="Garamond" w:cstheme="minorHAnsi"/>
          <w:b/>
          <w:sz w:val="36"/>
          <w:szCs w:val="36"/>
          <w:lang w:eastAsia="fr-FR"/>
        </w:rPr>
      </w:pPr>
    </w:p>
    <w:p w14:paraId="1F9E0A05" w14:textId="77777777" w:rsidR="0057527E" w:rsidRPr="00AC3F65" w:rsidRDefault="0057527E" w:rsidP="0057527E">
      <w:pPr>
        <w:pStyle w:val="a"/>
        <w:tabs>
          <w:tab w:val="left" w:pos="900"/>
        </w:tabs>
        <w:spacing w:before="120"/>
        <w:rPr>
          <w:rFonts w:ascii="Garamond" w:hAnsi="Garamond" w:cs="Arial"/>
          <w:b/>
          <w:sz w:val="20"/>
        </w:rPr>
      </w:pPr>
    </w:p>
    <w:p w14:paraId="0CF31825" w14:textId="77777777" w:rsidR="0057527E" w:rsidRPr="00AC3F65" w:rsidRDefault="0057527E" w:rsidP="0057527E">
      <w:pPr>
        <w:spacing w:after="0"/>
        <w:rPr>
          <w:rFonts w:ascii="Garamond" w:hAnsi="Garamond" w:cs="Times New Roman"/>
          <w:sz w:val="24"/>
          <w:szCs w:val="24"/>
        </w:rPr>
      </w:pPr>
    </w:p>
    <w:tbl>
      <w:tblPr>
        <w:tblStyle w:val="Grilledutableau"/>
        <w:tblW w:w="0" w:type="auto"/>
        <w:tblLook w:val="04A0" w:firstRow="1" w:lastRow="0" w:firstColumn="1" w:lastColumn="0" w:noHBand="0" w:noVBand="1"/>
      </w:tblPr>
      <w:tblGrid>
        <w:gridCol w:w="4531"/>
        <w:gridCol w:w="4531"/>
      </w:tblGrid>
      <w:tr w:rsidR="0057527E" w:rsidRPr="00AC3F65" w14:paraId="0DB425C6" w14:textId="77777777" w:rsidTr="00684415">
        <w:tc>
          <w:tcPr>
            <w:tcW w:w="4531" w:type="dxa"/>
            <w:vAlign w:val="center"/>
          </w:tcPr>
          <w:p w14:paraId="64F1EB00" w14:textId="77777777" w:rsidR="0057527E" w:rsidRPr="00AC3F65" w:rsidRDefault="0057527E" w:rsidP="00646BC0">
            <w:pPr>
              <w:rPr>
                <w:rFonts w:ascii="Garamond" w:hAnsi="Garamond" w:cs="Arial"/>
                <w:sz w:val="24"/>
                <w:szCs w:val="24"/>
              </w:rPr>
            </w:pPr>
            <w:r w:rsidRPr="00AC3F65">
              <w:rPr>
                <w:rFonts w:ascii="Garamond" w:hAnsi="Garamond" w:cs="Arial"/>
                <w:b/>
                <w:bCs/>
                <w:sz w:val="24"/>
                <w:szCs w:val="24"/>
              </w:rPr>
              <w:t xml:space="preserve">Date de publication </w:t>
            </w:r>
          </w:p>
        </w:tc>
        <w:tc>
          <w:tcPr>
            <w:tcW w:w="4531" w:type="dxa"/>
            <w:shd w:val="clear" w:color="auto" w:fill="auto"/>
            <w:vAlign w:val="center"/>
          </w:tcPr>
          <w:p w14:paraId="2FD15B9B" w14:textId="107D99B7" w:rsidR="0057527E" w:rsidRPr="00AC3F65" w:rsidRDefault="00E6229C" w:rsidP="00646BC0">
            <w:pPr>
              <w:rPr>
                <w:rFonts w:ascii="Garamond" w:hAnsi="Garamond" w:cs="Arial"/>
                <w:sz w:val="24"/>
                <w:szCs w:val="24"/>
              </w:rPr>
            </w:pPr>
            <w:r>
              <w:rPr>
                <w:rFonts w:ascii="Garamond" w:hAnsi="Garamond" w:cs="Arial"/>
                <w:sz w:val="24"/>
                <w:szCs w:val="24"/>
              </w:rPr>
              <w:t>13</w:t>
            </w:r>
            <w:r w:rsidR="005A1848" w:rsidRPr="00AC3F65">
              <w:rPr>
                <w:rFonts w:ascii="Garamond" w:hAnsi="Garamond" w:cs="Arial"/>
                <w:sz w:val="24"/>
                <w:szCs w:val="24"/>
              </w:rPr>
              <w:t xml:space="preserve"> novembre 2024</w:t>
            </w:r>
          </w:p>
        </w:tc>
      </w:tr>
      <w:tr w:rsidR="0057527E" w:rsidRPr="00AC3F65" w14:paraId="09E89271" w14:textId="77777777" w:rsidTr="00646BC0">
        <w:tc>
          <w:tcPr>
            <w:tcW w:w="4531" w:type="dxa"/>
            <w:vAlign w:val="center"/>
          </w:tcPr>
          <w:p w14:paraId="5319D5F3" w14:textId="77777777" w:rsidR="0057527E" w:rsidRPr="00AC3F65" w:rsidRDefault="0057527E" w:rsidP="00646BC0">
            <w:pPr>
              <w:rPr>
                <w:rFonts w:ascii="Garamond" w:hAnsi="Garamond" w:cs="Arial"/>
                <w:sz w:val="24"/>
                <w:szCs w:val="24"/>
              </w:rPr>
            </w:pPr>
            <w:r w:rsidRPr="00AC3F65">
              <w:rPr>
                <w:rFonts w:ascii="Garamond" w:hAnsi="Garamond" w:cs="Arial"/>
                <w:b/>
                <w:bCs/>
                <w:sz w:val="24"/>
                <w:szCs w:val="24"/>
              </w:rPr>
              <w:t>Date limite de dépôt des candidatures </w:t>
            </w:r>
          </w:p>
        </w:tc>
        <w:tc>
          <w:tcPr>
            <w:tcW w:w="4531" w:type="dxa"/>
            <w:vAlign w:val="center"/>
          </w:tcPr>
          <w:p w14:paraId="2131ADE3" w14:textId="0064A9FB" w:rsidR="0057527E" w:rsidRPr="00AC3F65" w:rsidRDefault="005A1848" w:rsidP="00646BC0">
            <w:pPr>
              <w:rPr>
                <w:rFonts w:ascii="Garamond" w:hAnsi="Garamond" w:cs="Arial"/>
                <w:sz w:val="24"/>
                <w:szCs w:val="24"/>
              </w:rPr>
            </w:pPr>
            <w:r w:rsidRPr="00AC3F65">
              <w:rPr>
                <w:rFonts w:ascii="Garamond" w:hAnsi="Garamond" w:cs="Arial"/>
                <w:sz w:val="24"/>
                <w:szCs w:val="24"/>
              </w:rPr>
              <w:t>15 janvier 2025</w:t>
            </w:r>
          </w:p>
        </w:tc>
      </w:tr>
      <w:tr w:rsidR="0057527E" w:rsidRPr="00AC3F65" w14:paraId="10210306" w14:textId="77777777" w:rsidTr="00646BC0">
        <w:tc>
          <w:tcPr>
            <w:tcW w:w="4531" w:type="dxa"/>
            <w:vMerge w:val="restart"/>
            <w:vAlign w:val="center"/>
          </w:tcPr>
          <w:p w14:paraId="3A46BCA3" w14:textId="77777777" w:rsidR="0057527E" w:rsidRPr="00AC3F65" w:rsidRDefault="0057527E" w:rsidP="00646BC0">
            <w:pPr>
              <w:rPr>
                <w:rFonts w:ascii="Garamond" w:hAnsi="Garamond" w:cs="Arial"/>
                <w:b/>
                <w:bCs/>
                <w:sz w:val="24"/>
                <w:szCs w:val="24"/>
              </w:rPr>
            </w:pPr>
            <w:r w:rsidRPr="00AC3F65">
              <w:rPr>
                <w:rFonts w:ascii="Garamond" w:hAnsi="Garamond" w:cs="Arial"/>
                <w:b/>
                <w:bCs/>
                <w:sz w:val="24"/>
                <w:szCs w:val="24"/>
              </w:rPr>
              <w:t>Autorité responsable de l’appel à candidatures</w:t>
            </w:r>
          </w:p>
        </w:tc>
        <w:tc>
          <w:tcPr>
            <w:tcW w:w="4531" w:type="dxa"/>
            <w:vAlign w:val="center"/>
          </w:tcPr>
          <w:p w14:paraId="46BF8CE9" w14:textId="77777777" w:rsidR="0057527E" w:rsidRPr="00AC3F65" w:rsidRDefault="0057527E" w:rsidP="00646BC0">
            <w:pPr>
              <w:rPr>
                <w:rFonts w:ascii="Garamond" w:hAnsi="Garamond" w:cs="Arial"/>
                <w:iCs/>
                <w:sz w:val="24"/>
                <w:szCs w:val="24"/>
              </w:rPr>
            </w:pPr>
            <w:r w:rsidRPr="00AC3F65">
              <w:rPr>
                <w:rFonts w:ascii="Garamond" w:hAnsi="Garamond" w:cs="Arial"/>
                <w:iCs/>
                <w:sz w:val="24"/>
                <w:szCs w:val="24"/>
              </w:rPr>
              <w:t>Département des Yvelines</w:t>
            </w:r>
          </w:p>
          <w:p w14:paraId="3D8D9C5D" w14:textId="77777777" w:rsidR="0057527E" w:rsidRPr="00AC3F65" w:rsidRDefault="0057527E" w:rsidP="00646BC0">
            <w:pPr>
              <w:rPr>
                <w:rFonts w:ascii="Garamond" w:hAnsi="Garamond" w:cs="Arial"/>
                <w:sz w:val="24"/>
                <w:szCs w:val="24"/>
              </w:rPr>
            </w:pPr>
            <w:r w:rsidRPr="00AC3F65">
              <w:rPr>
                <w:rFonts w:ascii="Garamond" w:hAnsi="Garamond" w:cs="Arial"/>
                <w:sz w:val="24"/>
                <w:szCs w:val="24"/>
              </w:rPr>
              <w:t>Hôtel du Département</w:t>
            </w:r>
          </w:p>
          <w:p w14:paraId="7CB46DD4" w14:textId="77777777" w:rsidR="0057527E" w:rsidRPr="00AC3F65" w:rsidRDefault="0057527E" w:rsidP="00646BC0">
            <w:pPr>
              <w:rPr>
                <w:rFonts w:ascii="Garamond" w:hAnsi="Garamond" w:cs="Arial"/>
                <w:sz w:val="24"/>
                <w:szCs w:val="24"/>
              </w:rPr>
            </w:pPr>
            <w:r w:rsidRPr="00AC3F65">
              <w:rPr>
                <w:rFonts w:ascii="Garamond" w:hAnsi="Garamond" w:cs="Arial"/>
                <w:sz w:val="24"/>
                <w:szCs w:val="24"/>
              </w:rPr>
              <w:t xml:space="preserve">2 place André Mignot </w:t>
            </w:r>
          </w:p>
          <w:p w14:paraId="30E65A3F" w14:textId="77777777" w:rsidR="0057527E" w:rsidRPr="00AC3F65" w:rsidRDefault="0057527E" w:rsidP="00646BC0">
            <w:pPr>
              <w:rPr>
                <w:rFonts w:ascii="Garamond" w:hAnsi="Garamond" w:cs="Arial"/>
                <w:sz w:val="24"/>
                <w:szCs w:val="24"/>
              </w:rPr>
            </w:pPr>
            <w:r w:rsidRPr="00AC3F65">
              <w:rPr>
                <w:rFonts w:ascii="Garamond" w:hAnsi="Garamond" w:cs="Arial"/>
                <w:sz w:val="24"/>
                <w:szCs w:val="24"/>
              </w:rPr>
              <w:t>78012 Versailles Cedex</w:t>
            </w:r>
          </w:p>
        </w:tc>
      </w:tr>
      <w:tr w:rsidR="0057527E" w:rsidRPr="00AC3F65" w14:paraId="069BCC45" w14:textId="77777777" w:rsidTr="00646BC0">
        <w:tc>
          <w:tcPr>
            <w:tcW w:w="4531" w:type="dxa"/>
            <w:vMerge/>
            <w:vAlign w:val="center"/>
          </w:tcPr>
          <w:p w14:paraId="5D7DB261" w14:textId="77777777" w:rsidR="0057527E" w:rsidRPr="00AC3F65" w:rsidRDefault="0057527E" w:rsidP="00646BC0">
            <w:pPr>
              <w:rPr>
                <w:rFonts w:ascii="Garamond" w:hAnsi="Garamond" w:cs="Arial"/>
                <w:sz w:val="24"/>
                <w:szCs w:val="24"/>
              </w:rPr>
            </w:pPr>
          </w:p>
        </w:tc>
        <w:tc>
          <w:tcPr>
            <w:tcW w:w="4531" w:type="dxa"/>
            <w:vAlign w:val="center"/>
          </w:tcPr>
          <w:p w14:paraId="6D3B04E8" w14:textId="1A779B4A" w:rsidR="00E440E4" w:rsidRPr="00AC3F65" w:rsidRDefault="0057527E" w:rsidP="00D306AC">
            <w:pPr>
              <w:rPr>
                <w:rStyle w:val="Lienhypertexte"/>
                <w:rFonts w:ascii="Garamond" w:hAnsi="Garamond" w:cs="Arial"/>
                <w:sz w:val="24"/>
                <w:szCs w:val="24"/>
                <w:u w:val="none"/>
              </w:rPr>
            </w:pPr>
            <w:r w:rsidRPr="00AC3F65">
              <w:rPr>
                <w:rFonts w:ascii="Garamond" w:hAnsi="Garamond" w:cs="Arial"/>
                <w:sz w:val="24"/>
                <w:szCs w:val="24"/>
              </w:rPr>
              <w:t xml:space="preserve">Mail : </w:t>
            </w:r>
            <w:hyperlink r:id="rId11" w:history="1">
              <w:r w:rsidRPr="00AC3F65">
                <w:rPr>
                  <w:rStyle w:val="Lienhypertexte"/>
                  <w:rFonts w:ascii="Garamond" w:hAnsi="Garamond" w:cs="Arial"/>
                  <w:color w:val="auto"/>
                  <w:sz w:val="24"/>
                  <w:szCs w:val="24"/>
                  <w:u w:val="none"/>
                </w:rPr>
                <w:t>saad@yvelines.fr</w:t>
              </w:r>
            </w:hyperlink>
            <w:r w:rsidR="00684415" w:rsidRPr="00AC3F65">
              <w:rPr>
                <w:rStyle w:val="Lienhypertexte"/>
                <w:rFonts w:ascii="Garamond" w:hAnsi="Garamond" w:cs="Arial"/>
                <w:color w:val="auto"/>
                <w:sz w:val="24"/>
                <w:szCs w:val="24"/>
                <w:u w:val="none"/>
              </w:rPr>
              <w:t xml:space="preserve"> </w:t>
            </w:r>
            <w:r w:rsidR="00D306AC" w:rsidRPr="00AC3F65">
              <w:rPr>
                <w:rStyle w:val="Lienhypertexte"/>
                <w:rFonts w:ascii="Garamond" w:hAnsi="Garamond" w:cs="Arial"/>
                <w:color w:val="auto"/>
                <w:sz w:val="24"/>
                <w:szCs w:val="24"/>
                <w:u w:val="none"/>
              </w:rPr>
              <w:br/>
            </w:r>
            <w:r w:rsidR="00D306AC" w:rsidRPr="00AC3F65">
              <w:rPr>
                <w:rStyle w:val="Lienhypertexte"/>
                <w:rFonts w:ascii="Garamond" w:hAnsi="Garamond" w:cs="Arial"/>
                <w:sz w:val="24"/>
                <w:szCs w:val="24"/>
                <w:u w:val="none"/>
              </w:rPr>
              <w:t xml:space="preserve">          </w:t>
            </w:r>
            <w:r w:rsidR="00D306AC" w:rsidRPr="00AC3F65">
              <w:rPr>
                <w:rStyle w:val="Lienhypertexte"/>
                <w:rFonts w:ascii="Garamond" w:hAnsi="Garamond" w:cs="Arial"/>
                <w:color w:val="auto"/>
                <w:sz w:val="24"/>
                <w:szCs w:val="24"/>
                <w:u w:val="none"/>
              </w:rPr>
              <w:t>contactsaad@agence-autonomy.fr</w:t>
            </w:r>
          </w:p>
          <w:p w14:paraId="3A310BBB" w14:textId="4D08FF68" w:rsidR="00D306AC" w:rsidRPr="00AC3F65" w:rsidRDefault="00D306AC" w:rsidP="00D306AC">
            <w:pPr>
              <w:rPr>
                <w:rFonts w:ascii="Garamond" w:hAnsi="Garamond" w:cs="Arial"/>
                <w:iCs/>
                <w:sz w:val="24"/>
                <w:szCs w:val="24"/>
              </w:rPr>
            </w:pPr>
          </w:p>
        </w:tc>
      </w:tr>
    </w:tbl>
    <w:p w14:paraId="21F8238C" w14:textId="77777777" w:rsidR="0057527E" w:rsidRDefault="0057527E" w:rsidP="0057527E">
      <w:pPr>
        <w:spacing w:after="0"/>
        <w:rPr>
          <w:rFonts w:ascii="Times New Roman" w:hAnsi="Times New Roman" w:cs="Times New Roman"/>
          <w:sz w:val="24"/>
          <w:szCs w:val="24"/>
        </w:rPr>
      </w:pPr>
    </w:p>
    <w:p w14:paraId="47787957" w14:textId="77777777" w:rsidR="0057527E" w:rsidRPr="000615E0" w:rsidRDefault="0057527E" w:rsidP="0057527E">
      <w:pPr>
        <w:spacing w:after="0"/>
        <w:rPr>
          <w:rFonts w:ascii="Times New Roman" w:hAnsi="Times New Roman" w:cs="Times New Roman"/>
          <w:sz w:val="24"/>
          <w:szCs w:val="24"/>
        </w:rPr>
      </w:pPr>
    </w:p>
    <w:p w14:paraId="2B58B5A5" w14:textId="77777777" w:rsidR="0057527E" w:rsidRDefault="0057527E" w:rsidP="0057527E">
      <w:pPr>
        <w:pStyle w:val="Paragraphedeliste"/>
      </w:pPr>
    </w:p>
    <w:p w14:paraId="053D36E3" w14:textId="77777777" w:rsidR="0057527E" w:rsidRDefault="0057527E" w:rsidP="0057527E">
      <w:r>
        <w:br w:type="page"/>
      </w:r>
    </w:p>
    <w:p w14:paraId="186F61EF" w14:textId="77777777" w:rsidR="0057527E" w:rsidRPr="00FB3CB6" w:rsidRDefault="0057527E" w:rsidP="0057527E">
      <w:pPr>
        <w:rPr>
          <w:rFonts w:ascii="Garamond" w:hAnsi="Garamond"/>
          <w:b/>
          <w:bCs/>
          <w:sz w:val="28"/>
          <w:szCs w:val="28"/>
        </w:rPr>
      </w:pPr>
      <w:r w:rsidRPr="00FB3CB6">
        <w:rPr>
          <w:rFonts w:ascii="Garamond" w:hAnsi="Garamond"/>
          <w:b/>
          <w:bCs/>
          <w:sz w:val="28"/>
          <w:szCs w:val="28"/>
        </w:rPr>
        <w:lastRenderedPageBreak/>
        <w:t>SOMMAIRE</w:t>
      </w:r>
    </w:p>
    <w:p w14:paraId="040CBB89" w14:textId="77777777" w:rsidR="0057527E" w:rsidRPr="00FB3CB6" w:rsidRDefault="0057527E" w:rsidP="0057527E">
      <w:pPr>
        <w:rPr>
          <w:rFonts w:ascii="Garamond" w:hAnsi="Garamond"/>
          <w:b/>
          <w:bCs/>
          <w:sz w:val="28"/>
          <w:szCs w:val="28"/>
        </w:rPr>
      </w:pPr>
    </w:p>
    <w:p w14:paraId="77832299" w14:textId="77777777" w:rsidR="0057527E" w:rsidRPr="00FB3CB6" w:rsidRDefault="0057527E" w:rsidP="0057527E">
      <w:pPr>
        <w:rPr>
          <w:rFonts w:ascii="Garamond" w:hAnsi="Garamond"/>
          <w:b/>
          <w:bCs/>
          <w:sz w:val="28"/>
          <w:szCs w:val="28"/>
        </w:rPr>
      </w:pPr>
    </w:p>
    <w:p w14:paraId="7CD351BF" w14:textId="77777777" w:rsidR="0057527E" w:rsidRPr="00FB3CB6" w:rsidRDefault="0057527E" w:rsidP="0057527E">
      <w:pPr>
        <w:rPr>
          <w:rFonts w:ascii="Garamond" w:hAnsi="Garamond"/>
          <w:b/>
          <w:bCs/>
          <w:sz w:val="28"/>
          <w:szCs w:val="28"/>
        </w:rPr>
      </w:pPr>
    </w:p>
    <w:tbl>
      <w:tblPr>
        <w:tblStyle w:val="Grilledutableau"/>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gridCol w:w="845"/>
      </w:tblGrid>
      <w:tr w:rsidR="0057527E" w:rsidRPr="00FB3CB6" w14:paraId="202A16C4" w14:textId="77777777" w:rsidTr="00646BC0">
        <w:trPr>
          <w:trHeight w:val="115"/>
        </w:trPr>
        <w:tc>
          <w:tcPr>
            <w:tcW w:w="9361" w:type="dxa"/>
            <w:tcBorders>
              <w:right w:val="single" w:sz="4" w:space="0" w:color="auto"/>
            </w:tcBorders>
            <w:vAlign w:val="center"/>
          </w:tcPr>
          <w:p w14:paraId="51F40A7E" w14:textId="77777777" w:rsidR="0057527E" w:rsidRPr="00FB3CB6" w:rsidRDefault="0057527E" w:rsidP="00646BC0">
            <w:pPr>
              <w:rPr>
                <w:rFonts w:ascii="Garamond" w:hAnsi="Garamond"/>
                <w:b/>
                <w:bCs/>
              </w:rPr>
            </w:pPr>
            <w:r w:rsidRPr="00FB3CB6">
              <w:rPr>
                <w:rFonts w:ascii="Garamond" w:hAnsi="Garamond"/>
                <w:b/>
                <w:bCs/>
              </w:rPr>
              <w:t>CONTEXTE </w:t>
            </w:r>
          </w:p>
          <w:p w14:paraId="1A43523A" w14:textId="77777777" w:rsidR="0057527E" w:rsidRPr="00FB3CB6" w:rsidRDefault="0057527E" w:rsidP="00646BC0">
            <w:pPr>
              <w:rPr>
                <w:rFonts w:ascii="Garamond" w:hAnsi="Garamond"/>
                <w:b/>
                <w:bCs/>
              </w:rPr>
            </w:pPr>
          </w:p>
        </w:tc>
        <w:tc>
          <w:tcPr>
            <w:tcW w:w="845" w:type="dxa"/>
            <w:tcBorders>
              <w:left w:val="single" w:sz="4" w:space="0" w:color="auto"/>
            </w:tcBorders>
            <w:vAlign w:val="center"/>
          </w:tcPr>
          <w:p w14:paraId="23B6355E" w14:textId="77777777" w:rsidR="0057527E" w:rsidRPr="00FB3CB6" w:rsidRDefault="0057527E" w:rsidP="00646BC0">
            <w:pPr>
              <w:rPr>
                <w:rFonts w:ascii="Garamond" w:hAnsi="Garamond"/>
                <w:b/>
              </w:rPr>
            </w:pPr>
            <w:r w:rsidRPr="00FB3CB6">
              <w:rPr>
                <w:rFonts w:ascii="Garamond" w:hAnsi="Garamond"/>
                <w:b/>
              </w:rPr>
              <w:t>P.3</w:t>
            </w:r>
          </w:p>
        </w:tc>
      </w:tr>
      <w:tr w:rsidR="0057527E" w:rsidRPr="00FB3CB6" w14:paraId="27773193" w14:textId="77777777" w:rsidTr="00646BC0">
        <w:trPr>
          <w:trHeight w:val="115"/>
        </w:trPr>
        <w:tc>
          <w:tcPr>
            <w:tcW w:w="9361" w:type="dxa"/>
            <w:tcBorders>
              <w:right w:val="single" w:sz="4" w:space="0" w:color="auto"/>
            </w:tcBorders>
            <w:vAlign w:val="center"/>
          </w:tcPr>
          <w:p w14:paraId="09B818DA" w14:textId="77777777" w:rsidR="0057527E" w:rsidRPr="00FB3CB6" w:rsidRDefault="0057527E" w:rsidP="00646BC0">
            <w:pPr>
              <w:pStyle w:val="Paragraphedeliste"/>
              <w:numPr>
                <w:ilvl w:val="0"/>
                <w:numId w:val="14"/>
              </w:numPr>
              <w:rPr>
                <w:rFonts w:ascii="Garamond" w:hAnsi="Garamond"/>
                <w:b/>
              </w:rPr>
            </w:pPr>
            <w:r w:rsidRPr="00FB3CB6">
              <w:rPr>
                <w:rFonts w:ascii="Garamond" w:hAnsi="Garamond"/>
                <w:b/>
              </w:rPr>
              <w:t>MISE EN ŒUVRE DE LA DOTATION COMPLEMENTAIRE DANS LE CADRE D’UN CONTRAT PLURIANNUEL D’OBJECTIFS ET DE MOYENS</w:t>
            </w:r>
          </w:p>
        </w:tc>
        <w:tc>
          <w:tcPr>
            <w:tcW w:w="845" w:type="dxa"/>
            <w:tcBorders>
              <w:left w:val="single" w:sz="4" w:space="0" w:color="auto"/>
            </w:tcBorders>
            <w:vAlign w:val="center"/>
          </w:tcPr>
          <w:p w14:paraId="769E06C9" w14:textId="77777777" w:rsidR="0057527E" w:rsidRPr="00FB3CB6" w:rsidRDefault="0057527E" w:rsidP="00646BC0">
            <w:pPr>
              <w:rPr>
                <w:rFonts w:ascii="Garamond" w:hAnsi="Garamond"/>
                <w:b/>
              </w:rPr>
            </w:pPr>
            <w:r w:rsidRPr="00FB3CB6">
              <w:rPr>
                <w:rFonts w:ascii="Garamond" w:hAnsi="Garamond"/>
                <w:b/>
              </w:rPr>
              <w:t>P.5</w:t>
            </w:r>
          </w:p>
        </w:tc>
      </w:tr>
      <w:tr w:rsidR="0057527E" w:rsidRPr="00FB3CB6" w14:paraId="3D5E7EAD" w14:textId="77777777" w:rsidTr="00646BC0">
        <w:trPr>
          <w:trHeight w:val="115"/>
        </w:trPr>
        <w:tc>
          <w:tcPr>
            <w:tcW w:w="9361" w:type="dxa"/>
            <w:tcBorders>
              <w:right w:val="single" w:sz="4" w:space="0" w:color="auto"/>
            </w:tcBorders>
            <w:vAlign w:val="center"/>
          </w:tcPr>
          <w:p w14:paraId="22B5A541" w14:textId="77777777" w:rsidR="0057527E" w:rsidRPr="00FB3CB6" w:rsidRDefault="0057527E" w:rsidP="00646BC0">
            <w:pPr>
              <w:pStyle w:val="Paragraphedeliste"/>
              <w:numPr>
                <w:ilvl w:val="0"/>
                <w:numId w:val="15"/>
              </w:numPr>
              <w:rPr>
                <w:rFonts w:ascii="Garamond" w:hAnsi="Garamond"/>
                <w:b/>
              </w:rPr>
            </w:pPr>
            <w:r w:rsidRPr="00FB3CB6">
              <w:rPr>
                <w:rFonts w:ascii="Garamond" w:hAnsi="Garamond"/>
                <w:b/>
              </w:rPr>
              <w:t>SERVICES ELIGIBLES</w:t>
            </w:r>
          </w:p>
        </w:tc>
        <w:tc>
          <w:tcPr>
            <w:tcW w:w="845" w:type="dxa"/>
            <w:tcBorders>
              <w:left w:val="single" w:sz="4" w:space="0" w:color="auto"/>
            </w:tcBorders>
            <w:vAlign w:val="center"/>
          </w:tcPr>
          <w:p w14:paraId="2D9161B7" w14:textId="77777777" w:rsidR="0057527E" w:rsidRPr="00FB3CB6" w:rsidRDefault="0057527E" w:rsidP="00646BC0">
            <w:pPr>
              <w:rPr>
                <w:rFonts w:ascii="Garamond" w:hAnsi="Garamond"/>
                <w:b/>
              </w:rPr>
            </w:pPr>
            <w:r w:rsidRPr="00FB3CB6">
              <w:rPr>
                <w:rFonts w:ascii="Garamond" w:hAnsi="Garamond"/>
                <w:b/>
              </w:rPr>
              <w:t>P.5</w:t>
            </w:r>
          </w:p>
        </w:tc>
      </w:tr>
      <w:tr w:rsidR="0057527E" w:rsidRPr="00FB3CB6" w14:paraId="27B86FB5" w14:textId="77777777" w:rsidTr="00646BC0">
        <w:trPr>
          <w:trHeight w:val="115"/>
        </w:trPr>
        <w:tc>
          <w:tcPr>
            <w:tcW w:w="9361" w:type="dxa"/>
            <w:tcBorders>
              <w:right w:val="single" w:sz="4" w:space="0" w:color="auto"/>
            </w:tcBorders>
            <w:vAlign w:val="center"/>
          </w:tcPr>
          <w:p w14:paraId="6D2E7A7A" w14:textId="77777777" w:rsidR="0057527E" w:rsidRPr="00FB3CB6" w:rsidRDefault="0057527E" w:rsidP="00646BC0">
            <w:pPr>
              <w:pStyle w:val="Paragraphedeliste"/>
              <w:numPr>
                <w:ilvl w:val="0"/>
                <w:numId w:val="15"/>
              </w:numPr>
              <w:rPr>
                <w:rFonts w:ascii="Garamond" w:hAnsi="Garamond"/>
                <w:b/>
              </w:rPr>
            </w:pPr>
            <w:r w:rsidRPr="00FB3CB6">
              <w:rPr>
                <w:rFonts w:ascii="Garamond" w:hAnsi="Garamond"/>
                <w:b/>
              </w:rPr>
              <w:t>MODALITES DE MISE EN ŒUVRE DE LA DOTATION COMPLEMENTAIRE</w:t>
            </w:r>
          </w:p>
        </w:tc>
        <w:tc>
          <w:tcPr>
            <w:tcW w:w="845" w:type="dxa"/>
            <w:tcBorders>
              <w:left w:val="single" w:sz="4" w:space="0" w:color="auto"/>
            </w:tcBorders>
            <w:vAlign w:val="center"/>
          </w:tcPr>
          <w:p w14:paraId="2B1D8D0A" w14:textId="77777777" w:rsidR="0057527E" w:rsidRPr="00FB3CB6" w:rsidRDefault="0057527E" w:rsidP="00646BC0">
            <w:pPr>
              <w:rPr>
                <w:rFonts w:ascii="Garamond" w:hAnsi="Garamond"/>
                <w:b/>
              </w:rPr>
            </w:pPr>
            <w:r w:rsidRPr="00FB3CB6">
              <w:rPr>
                <w:rFonts w:ascii="Garamond" w:hAnsi="Garamond"/>
                <w:b/>
              </w:rPr>
              <w:t>P.5</w:t>
            </w:r>
          </w:p>
        </w:tc>
      </w:tr>
      <w:tr w:rsidR="0057527E" w:rsidRPr="00FB3CB6" w14:paraId="3AA041E1" w14:textId="77777777" w:rsidTr="00646BC0">
        <w:trPr>
          <w:trHeight w:val="115"/>
        </w:trPr>
        <w:tc>
          <w:tcPr>
            <w:tcW w:w="9361" w:type="dxa"/>
            <w:tcBorders>
              <w:right w:val="single" w:sz="4" w:space="0" w:color="auto"/>
            </w:tcBorders>
            <w:vAlign w:val="center"/>
          </w:tcPr>
          <w:p w14:paraId="69A239A2" w14:textId="77777777" w:rsidR="0057527E" w:rsidRPr="00FB3CB6" w:rsidRDefault="0057527E" w:rsidP="00646BC0">
            <w:pPr>
              <w:pStyle w:val="paragraph"/>
              <w:numPr>
                <w:ilvl w:val="0"/>
                <w:numId w:val="18"/>
              </w:numPr>
              <w:spacing w:before="0" w:beforeAutospacing="0" w:after="0" w:afterAutospacing="0"/>
              <w:ind w:left="2310"/>
              <w:textAlignment w:val="baseline"/>
              <w:rPr>
                <w:rFonts w:ascii="Garamond" w:hAnsi="Garamond" w:cs="Arial"/>
                <w:sz w:val="20"/>
                <w:szCs w:val="20"/>
              </w:rPr>
            </w:pPr>
            <w:r w:rsidRPr="00FB3CB6">
              <w:rPr>
                <w:rStyle w:val="normaltextrun"/>
                <w:rFonts w:ascii="Garamond" w:hAnsi="Garamond" w:cs="Arial"/>
                <w:sz w:val="20"/>
                <w:szCs w:val="20"/>
              </w:rPr>
              <w:t xml:space="preserve">PRESENTATION DES OBJECTIFS VISES PAR LA DOTATION COMPLEMENTAIRE </w:t>
            </w:r>
          </w:p>
        </w:tc>
        <w:tc>
          <w:tcPr>
            <w:tcW w:w="845" w:type="dxa"/>
            <w:tcBorders>
              <w:left w:val="single" w:sz="4" w:space="0" w:color="auto"/>
            </w:tcBorders>
            <w:vAlign w:val="center"/>
          </w:tcPr>
          <w:p w14:paraId="0F89F59D" w14:textId="77777777" w:rsidR="0057527E" w:rsidRPr="00FB3CB6" w:rsidRDefault="0057527E" w:rsidP="00646BC0">
            <w:pPr>
              <w:rPr>
                <w:rFonts w:ascii="Garamond" w:hAnsi="Garamond"/>
                <w:b/>
              </w:rPr>
            </w:pPr>
            <w:r w:rsidRPr="00FB3CB6">
              <w:rPr>
                <w:rFonts w:ascii="Garamond" w:hAnsi="Garamond"/>
                <w:b/>
              </w:rPr>
              <w:t>P.5</w:t>
            </w:r>
          </w:p>
        </w:tc>
      </w:tr>
      <w:tr w:rsidR="0057527E" w:rsidRPr="00FB3CB6" w14:paraId="731C5E64" w14:textId="77777777" w:rsidTr="00646BC0">
        <w:trPr>
          <w:trHeight w:val="115"/>
        </w:trPr>
        <w:tc>
          <w:tcPr>
            <w:tcW w:w="9361" w:type="dxa"/>
            <w:tcBorders>
              <w:right w:val="single" w:sz="4" w:space="0" w:color="auto"/>
            </w:tcBorders>
            <w:vAlign w:val="center"/>
          </w:tcPr>
          <w:p w14:paraId="310C3745" w14:textId="77777777" w:rsidR="0057527E" w:rsidRPr="00FB3CB6" w:rsidRDefault="0057527E" w:rsidP="00646BC0">
            <w:pPr>
              <w:pStyle w:val="paragraph"/>
              <w:numPr>
                <w:ilvl w:val="0"/>
                <w:numId w:val="18"/>
              </w:numPr>
              <w:spacing w:before="0" w:beforeAutospacing="0" w:after="0" w:afterAutospacing="0"/>
              <w:ind w:left="2310"/>
              <w:textAlignment w:val="baseline"/>
              <w:rPr>
                <w:rStyle w:val="normaltextrun"/>
                <w:rFonts w:ascii="Garamond" w:hAnsi="Garamond" w:cs="Arial"/>
                <w:sz w:val="20"/>
                <w:szCs w:val="20"/>
              </w:rPr>
            </w:pPr>
            <w:r w:rsidRPr="00FB3CB6">
              <w:rPr>
                <w:rStyle w:val="normaltextrun"/>
                <w:rFonts w:ascii="Garamond" w:hAnsi="Garamond" w:cs="Arial"/>
                <w:sz w:val="20"/>
                <w:szCs w:val="20"/>
              </w:rPr>
              <w:t xml:space="preserve">MONTANT MAXIMAL « CIBLE » DE DOTATION, ATTRIBUABLE A CHAQUE SERVICE RETENU </w:t>
            </w:r>
          </w:p>
        </w:tc>
        <w:tc>
          <w:tcPr>
            <w:tcW w:w="845" w:type="dxa"/>
            <w:tcBorders>
              <w:left w:val="single" w:sz="4" w:space="0" w:color="auto"/>
            </w:tcBorders>
            <w:vAlign w:val="center"/>
          </w:tcPr>
          <w:p w14:paraId="3CB12670" w14:textId="77777777" w:rsidR="0057527E" w:rsidRPr="00FB3CB6" w:rsidRDefault="0057527E" w:rsidP="00646BC0">
            <w:pPr>
              <w:rPr>
                <w:rFonts w:ascii="Garamond" w:hAnsi="Garamond"/>
                <w:b/>
              </w:rPr>
            </w:pPr>
            <w:r w:rsidRPr="00FB3CB6">
              <w:rPr>
                <w:rFonts w:ascii="Garamond" w:hAnsi="Garamond"/>
                <w:b/>
              </w:rPr>
              <w:t>P.7</w:t>
            </w:r>
          </w:p>
        </w:tc>
      </w:tr>
      <w:tr w:rsidR="0057527E" w:rsidRPr="00FB3CB6" w14:paraId="42C6152B" w14:textId="77777777" w:rsidTr="00646BC0">
        <w:trPr>
          <w:trHeight w:val="115"/>
        </w:trPr>
        <w:tc>
          <w:tcPr>
            <w:tcW w:w="9361" w:type="dxa"/>
            <w:tcBorders>
              <w:right w:val="single" w:sz="4" w:space="0" w:color="auto"/>
            </w:tcBorders>
            <w:vAlign w:val="center"/>
          </w:tcPr>
          <w:p w14:paraId="225E1C04" w14:textId="77777777" w:rsidR="0057527E" w:rsidRPr="00FB3CB6" w:rsidRDefault="0057527E" w:rsidP="00646BC0">
            <w:pPr>
              <w:pStyle w:val="Paragraphedeliste"/>
              <w:numPr>
                <w:ilvl w:val="0"/>
                <w:numId w:val="15"/>
              </w:numPr>
              <w:rPr>
                <w:rStyle w:val="normaltextrun"/>
                <w:rFonts w:ascii="Garamond" w:hAnsi="Garamond"/>
                <w:b/>
              </w:rPr>
            </w:pPr>
            <w:r w:rsidRPr="00FB3CB6">
              <w:rPr>
                <w:rFonts w:ascii="Garamond" w:hAnsi="Garamond"/>
                <w:b/>
              </w:rPr>
              <w:t xml:space="preserve">PRINCIPES RELATIFS A LA LIMITATION DU RESTE A CHARGE DES PERSONNES ACCOMPAGNEES </w:t>
            </w:r>
          </w:p>
        </w:tc>
        <w:tc>
          <w:tcPr>
            <w:tcW w:w="845" w:type="dxa"/>
            <w:tcBorders>
              <w:left w:val="single" w:sz="4" w:space="0" w:color="auto"/>
            </w:tcBorders>
            <w:vAlign w:val="center"/>
          </w:tcPr>
          <w:p w14:paraId="0F657855" w14:textId="77777777" w:rsidR="0057527E" w:rsidRPr="00FB3CB6" w:rsidRDefault="0057527E" w:rsidP="00646BC0">
            <w:pPr>
              <w:rPr>
                <w:rFonts w:ascii="Garamond" w:hAnsi="Garamond"/>
                <w:b/>
              </w:rPr>
            </w:pPr>
            <w:r w:rsidRPr="00FB3CB6">
              <w:rPr>
                <w:rFonts w:ascii="Garamond" w:hAnsi="Garamond"/>
                <w:b/>
              </w:rPr>
              <w:t>P.7</w:t>
            </w:r>
          </w:p>
        </w:tc>
      </w:tr>
      <w:tr w:rsidR="0057527E" w:rsidRPr="00FB3CB6" w14:paraId="41FD3641" w14:textId="77777777" w:rsidTr="00646BC0">
        <w:trPr>
          <w:trHeight w:val="115"/>
        </w:trPr>
        <w:tc>
          <w:tcPr>
            <w:tcW w:w="9361" w:type="dxa"/>
            <w:tcBorders>
              <w:right w:val="single" w:sz="4" w:space="0" w:color="auto"/>
            </w:tcBorders>
            <w:vAlign w:val="center"/>
          </w:tcPr>
          <w:p w14:paraId="4426E69E" w14:textId="77777777" w:rsidR="0057527E" w:rsidRPr="00FB3CB6" w:rsidRDefault="0057527E" w:rsidP="00646BC0">
            <w:pPr>
              <w:pStyle w:val="Paragraphedeliste"/>
              <w:numPr>
                <w:ilvl w:val="0"/>
                <w:numId w:val="15"/>
              </w:numPr>
              <w:rPr>
                <w:rFonts w:ascii="Garamond" w:hAnsi="Garamond"/>
                <w:b/>
              </w:rPr>
            </w:pPr>
            <w:r w:rsidRPr="00FB3CB6">
              <w:rPr>
                <w:rFonts w:ascii="Garamond" w:hAnsi="Garamond"/>
                <w:b/>
              </w:rPr>
              <w:t xml:space="preserve">PRINCIPES RELATIFS A L’UTILISATION DU DISPOSITIF DOMYCILE </w:t>
            </w:r>
          </w:p>
          <w:p w14:paraId="236A06A1" w14:textId="77777777" w:rsidR="0057527E" w:rsidRPr="00FB3CB6" w:rsidRDefault="0057527E" w:rsidP="00646BC0">
            <w:pPr>
              <w:ind w:left="1416"/>
              <w:rPr>
                <w:rFonts w:ascii="Garamond" w:hAnsi="Garamond"/>
                <w:b/>
              </w:rPr>
            </w:pPr>
          </w:p>
        </w:tc>
        <w:tc>
          <w:tcPr>
            <w:tcW w:w="845" w:type="dxa"/>
            <w:tcBorders>
              <w:left w:val="single" w:sz="4" w:space="0" w:color="auto"/>
            </w:tcBorders>
            <w:vAlign w:val="center"/>
          </w:tcPr>
          <w:p w14:paraId="358D100D" w14:textId="77777777" w:rsidR="0057527E" w:rsidRPr="00FB3CB6" w:rsidRDefault="0057527E" w:rsidP="00646BC0">
            <w:pPr>
              <w:rPr>
                <w:rFonts w:ascii="Garamond" w:hAnsi="Garamond"/>
                <w:b/>
              </w:rPr>
            </w:pPr>
            <w:r w:rsidRPr="00FB3CB6">
              <w:rPr>
                <w:rFonts w:ascii="Garamond" w:hAnsi="Garamond"/>
                <w:b/>
              </w:rPr>
              <w:t>P.7</w:t>
            </w:r>
          </w:p>
          <w:p w14:paraId="7FAD9A16" w14:textId="77777777" w:rsidR="0057527E" w:rsidRPr="00FB3CB6" w:rsidRDefault="0057527E" w:rsidP="00646BC0">
            <w:pPr>
              <w:ind w:left="360"/>
              <w:rPr>
                <w:rFonts w:ascii="Garamond" w:hAnsi="Garamond"/>
                <w:b/>
              </w:rPr>
            </w:pPr>
          </w:p>
        </w:tc>
      </w:tr>
      <w:tr w:rsidR="0057527E" w:rsidRPr="00FB3CB6" w14:paraId="2499B6FA" w14:textId="77777777" w:rsidTr="00646BC0">
        <w:trPr>
          <w:trHeight w:val="115"/>
        </w:trPr>
        <w:tc>
          <w:tcPr>
            <w:tcW w:w="9361" w:type="dxa"/>
            <w:tcBorders>
              <w:right w:val="single" w:sz="4" w:space="0" w:color="auto"/>
            </w:tcBorders>
            <w:vAlign w:val="center"/>
          </w:tcPr>
          <w:p w14:paraId="2A17239F" w14:textId="77777777" w:rsidR="0057527E" w:rsidRPr="00FB3CB6" w:rsidRDefault="0057527E" w:rsidP="00646BC0">
            <w:pPr>
              <w:pStyle w:val="Paragraphedeliste"/>
              <w:numPr>
                <w:ilvl w:val="0"/>
                <w:numId w:val="14"/>
              </w:numPr>
              <w:rPr>
                <w:rFonts w:ascii="Garamond" w:hAnsi="Garamond"/>
                <w:b/>
              </w:rPr>
            </w:pPr>
            <w:r w:rsidRPr="00FB3CB6">
              <w:rPr>
                <w:rFonts w:ascii="Garamond" w:hAnsi="Garamond"/>
                <w:b/>
              </w:rPr>
              <w:t>REGLES D’ORGANISATION DE L’APPEL A CANDIDATURES </w:t>
            </w:r>
          </w:p>
        </w:tc>
        <w:tc>
          <w:tcPr>
            <w:tcW w:w="845" w:type="dxa"/>
            <w:tcBorders>
              <w:left w:val="single" w:sz="4" w:space="0" w:color="auto"/>
            </w:tcBorders>
            <w:vAlign w:val="center"/>
          </w:tcPr>
          <w:p w14:paraId="54BE5397" w14:textId="77777777" w:rsidR="0057527E" w:rsidRPr="00FB3CB6" w:rsidRDefault="0057527E" w:rsidP="00646BC0">
            <w:pPr>
              <w:rPr>
                <w:rFonts w:ascii="Garamond" w:hAnsi="Garamond"/>
                <w:b/>
              </w:rPr>
            </w:pPr>
            <w:r w:rsidRPr="00FB3CB6">
              <w:rPr>
                <w:rFonts w:ascii="Garamond" w:hAnsi="Garamond"/>
                <w:b/>
              </w:rPr>
              <w:t>P.8</w:t>
            </w:r>
          </w:p>
        </w:tc>
      </w:tr>
      <w:tr w:rsidR="0057527E" w:rsidRPr="00FB3CB6" w14:paraId="59DF6DA9" w14:textId="77777777" w:rsidTr="00646BC0">
        <w:trPr>
          <w:trHeight w:val="115"/>
        </w:trPr>
        <w:tc>
          <w:tcPr>
            <w:tcW w:w="9361" w:type="dxa"/>
            <w:tcBorders>
              <w:right w:val="single" w:sz="4" w:space="0" w:color="auto"/>
            </w:tcBorders>
            <w:vAlign w:val="center"/>
          </w:tcPr>
          <w:p w14:paraId="380D569C" w14:textId="77777777" w:rsidR="0057527E" w:rsidRPr="00FB3CB6" w:rsidRDefault="0057527E" w:rsidP="00646BC0">
            <w:pPr>
              <w:pStyle w:val="Paragraphedeliste"/>
              <w:numPr>
                <w:ilvl w:val="0"/>
                <w:numId w:val="16"/>
              </w:numPr>
              <w:rPr>
                <w:rFonts w:ascii="Garamond" w:hAnsi="Garamond"/>
                <w:b/>
              </w:rPr>
            </w:pPr>
            <w:r w:rsidRPr="00FB3CB6">
              <w:rPr>
                <w:rFonts w:ascii="Garamond" w:hAnsi="Garamond"/>
                <w:b/>
              </w:rPr>
              <w:t xml:space="preserve">MODALITES DE REPONSE A L’APPEL A CANDIDATURES </w:t>
            </w:r>
          </w:p>
        </w:tc>
        <w:tc>
          <w:tcPr>
            <w:tcW w:w="845" w:type="dxa"/>
            <w:tcBorders>
              <w:left w:val="single" w:sz="4" w:space="0" w:color="auto"/>
            </w:tcBorders>
            <w:vAlign w:val="center"/>
          </w:tcPr>
          <w:p w14:paraId="72C06494" w14:textId="77777777" w:rsidR="0057527E" w:rsidRPr="00FB3CB6" w:rsidRDefault="0057527E" w:rsidP="00646BC0">
            <w:pPr>
              <w:rPr>
                <w:rFonts w:ascii="Garamond" w:hAnsi="Garamond"/>
                <w:b/>
              </w:rPr>
            </w:pPr>
            <w:r w:rsidRPr="00FB3CB6">
              <w:rPr>
                <w:rFonts w:ascii="Garamond" w:hAnsi="Garamond"/>
                <w:b/>
              </w:rPr>
              <w:t>P.8</w:t>
            </w:r>
          </w:p>
        </w:tc>
      </w:tr>
      <w:tr w:rsidR="0057527E" w:rsidRPr="00FB3CB6" w14:paraId="3B9847AE" w14:textId="77777777" w:rsidTr="00646BC0">
        <w:trPr>
          <w:trHeight w:val="115"/>
        </w:trPr>
        <w:tc>
          <w:tcPr>
            <w:tcW w:w="9361" w:type="dxa"/>
            <w:tcBorders>
              <w:right w:val="single" w:sz="4" w:space="0" w:color="auto"/>
            </w:tcBorders>
            <w:vAlign w:val="center"/>
          </w:tcPr>
          <w:p w14:paraId="6B7EDBD0" w14:textId="77777777" w:rsidR="0057527E" w:rsidRPr="00FB3CB6" w:rsidRDefault="0057527E" w:rsidP="00646BC0">
            <w:pPr>
              <w:pStyle w:val="Paragraphedeliste"/>
              <w:numPr>
                <w:ilvl w:val="0"/>
                <w:numId w:val="16"/>
              </w:numPr>
              <w:rPr>
                <w:rFonts w:ascii="Garamond" w:hAnsi="Garamond"/>
                <w:b/>
              </w:rPr>
            </w:pPr>
            <w:r w:rsidRPr="00FB3CB6">
              <w:rPr>
                <w:rFonts w:ascii="Garamond" w:hAnsi="Garamond"/>
                <w:b/>
              </w:rPr>
              <w:t>CONTENU DU DOSSIER DE CANDIDATURE</w:t>
            </w:r>
          </w:p>
          <w:p w14:paraId="7CC39838" w14:textId="77777777" w:rsidR="0057527E" w:rsidRPr="00FB3CB6" w:rsidRDefault="0057527E" w:rsidP="00646BC0">
            <w:pPr>
              <w:pStyle w:val="Paragraphedeliste"/>
              <w:ind w:left="1776"/>
              <w:rPr>
                <w:rFonts w:ascii="Garamond" w:hAnsi="Garamond"/>
                <w:b/>
              </w:rPr>
            </w:pPr>
          </w:p>
        </w:tc>
        <w:tc>
          <w:tcPr>
            <w:tcW w:w="845" w:type="dxa"/>
            <w:tcBorders>
              <w:left w:val="single" w:sz="4" w:space="0" w:color="auto"/>
            </w:tcBorders>
            <w:vAlign w:val="center"/>
          </w:tcPr>
          <w:p w14:paraId="76B39EA4" w14:textId="77777777" w:rsidR="0057527E" w:rsidRPr="00FB3CB6" w:rsidRDefault="0057527E" w:rsidP="00646BC0">
            <w:pPr>
              <w:rPr>
                <w:rFonts w:ascii="Garamond" w:hAnsi="Garamond"/>
                <w:b/>
              </w:rPr>
            </w:pPr>
            <w:r w:rsidRPr="00FB3CB6">
              <w:rPr>
                <w:rFonts w:ascii="Garamond" w:hAnsi="Garamond"/>
                <w:b/>
              </w:rPr>
              <w:t>P.8</w:t>
            </w:r>
          </w:p>
          <w:p w14:paraId="63D9F4FC" w14:textId="77777777" w:rsidR="0057527E" w:rsidRPr="00FB3CB6" w:rsidRDefault="0057527E" w:rsidP="00646BC0">
            <w:pPr>
              <w:ind w:left="360"/>
              <w:rPr>
                <w:rFonts w:ascii="Garamond" w:hAnsi="Garamond"/>
                <w:b/>
              </w:rPr>
            </w:pPr>
          </w:p>
        </w:tc>
      </w:tr>
      <w:tr w:rsidR="0057527E" w:rsidRPr="00FB3CB6" w14:paraId="10DF2B92" w14:textId="77777777" w:rsidTr="00646BC0">
        <w:trPr>
          <w:trHeight w:val="115"/>
        </w:trPr>
        <w:tc>
          <w:tcPr>
            <w:tcW w:w="9361" w:type="dxa"/>
            <w:tcBorders>
              <w:right w:val="single" w:sz="4" w:space="0" w:color="auto"/>
            </w:tcBorders>
            <w:vAlign w:val="center"/>
          </w:tcPr>
          <w:p w14:paraId="5C02B9C6" w14:textId="77777777" w:rsidR="0057527E" w:rsidRPr="00FB3CB6" w:rsidRDefault="0057527E" w:rsidP="00646BC0">
            <w:pPr>
              <w:pStyle w:val="Paragraphedeliste"/>
              <w:numPr>
                <w:ilvl w:val="0"/>
                <w:numId w:val="14"/>
              </w:numPr>
              <w:rPr>
                <w:rFonts w:ascii="Garamond" w:hAnsi="Garamond"/>
                <w:b/>
              </w:rPr>
            </w:pPr>
            <w:r w:rsidRPr="00FB3CB6">
              <w:rPr>
                <w:rFonts w:ascii="Garamond" w:hAnsi="Garamond"/>
                <w:b/>
              </w:rPr>
              <w:t xml:space="preserve">MODALITES ET CRITERES DE SELECTION DES CANDIDATURES </w:t>
            </w:r>
          </w:p>
        </w:tc>
        <w:tc>
          <w:tcPr>
            <w:tcW w:w="845" w:type="dxa"/>
            <w:tcBorders>
              <w:left w:val="single" w:sz="4" w:space="0" w:color="auto"/>
            </w:tcBorders>
            <w:vAlign w:val="center"/>
          </w:tcPr>
          <w:p w14:paraId="6F9DB96B" w14:textId="77777777" w:rsidR="0057527E" w:rsidRPr="00FB3CB6" w:rsidRDefault="0057527E" w:rsidP="00646BC0">
            <w:pPr>
              <w:rPr>
                <w:rFonts w:ascii="Garamond" w:hAnsi="Garamond"/>
                <w:b/>
              </w:rPr>
            </w:pPr>
            <w:r w:rsidRPr="00FB3CB6">
              <w:rPr>
                <w:rFonts w:ascii="Garamond" w:hAnsi="Garamond"/>
                <w:b/>
              </w:rPr>
              <w:t>P.10</w:t>
            </w:r>
          </w:p>
        </w:tc>
      </w:tr>
      <w:tr w:rsidR="0057527E" w:rsidRPr="00FB3CB6" w14:paraId="720FE7E3" w14:textId="77777777" w:rsidTr="00646BC0">
        <w:trPr>
          <w:trHeight w:val="115"/>
        </w:trPr>
        <w:tc>
          <w:tcPr>
            <w:tcW w:w="9361" w:type="dxa"/>
            <w:tcBorders>
              <w:right w:val="single" w:sz="4" w:space="0" w:color="auto"/>
            </w:tcBorders>
            <w:vAlign w:val="center"/>
          </w:tcPr>
          <w:p w14:paraId="5C973084" w14:textId="77777777" w:rsidR="0057527E" w:rsidRPr="00FB3CB6" w:rsidRDefault="0057527E" w:rsidP="00646BC0">
            <w:pPr>
              <w:pStyle w:val="Paragraphedeliste"/>
              <w:numPr>
                <w:ilvl w:val="0"/>
                <w:numId w:val="17"/>
              </w:numPr>
              <w:rPr>
                <w:rFonts w:ascii="Garamond" w:hAnsi="Garamond"/>
                <w:b/>
              </w:rPr>
            </w:pPr>
            <w:r w:rsidRPr="00FB3CB6">
              <w:rPr>
                <w:rFonts w:ascii="Garamond" w:hAnsi="Garamond"/>
                <w:b/>
              </w:rPr>
              <w:t>PROCEDURE D’EXAMEN DES DOSSIERS </w:t>
            </w:r>
          </w:p>
        </w:tc>
        <w:tc>
          <w:tcPr>
            <w:tcW w:w="845" w:type="dxa"/>
            <w:tcBorders>
              <w:left w:val="single" w:sz="4" w:space="0" w:color="auto"/>
            </w:tcBorders>
            <w:vAlign w:val="center"/>
          </w:tcPr>
          <w:p w14:paraId="2F2D25CD" w14:textId="77777777" w:rsidR="0057527E" w:rsidRPr="00FB3CB6" w:rsidRDefault="0057527E" w:rsidP="00646BC0">
            <w:pPr>
              <w:rPr>
                <w:rFonts w:ascii="Garamond" w:hAnsi="Garamond"/>
                <w:b/>
              </w:rPr>
            </w:pPr>
            <w:r w:rsidRPr="00FB3CB6">
              <w:rPr>
                <w:rFonts w:ascii="Garamond" w:hAnsi="Garamond"/>
                <w:b/>
              </w:rPr>
              <w:t>P.10</w:t>
            </w:r>
          </w:p>
        </w:tc>
      </w:tr>
      <w:tr w:rsidR="0057527E" w:rsidRPr="00FB3CB6" w14:paraId="56E921F3" w14:textId="77777777" w:rsidTr="00646BC0">
        <w:trPr>
          <w:trHeight w:val="115"/>
        </w:trPr>
        <w:tc>
          <w:tcPr>
            <w:tcW w:w="9361" w:type="dxa"/>
            <w:tcBorders>
              <w:right w:val="single" w:sz="4" w:space="0" w:color="auto"/>
            </w:tcBorders>
            <w:vAlign w:val="center"/>
          </w:tcPr>
          <w:p w14:paraId="673FD511" w14:textId="77777777" w:rsidR="0057527E" w:rsidRPr="00FB3CB6" w:rsidRDefault="0057527E" w:rsidP="00646BC0">
            <w:pPr>
              <w:pStyle w:val="Paragraphedeliste"/>
              <w:numPr>
                <w:ilvl w:val="0"/>
                <w:numId w:val="17"/>
              </w:numPr>
              <w:rPr>
                <w:rFonts w:ascii="Garamond" w:hAnsi="Garamond"/>
                <w:b/>
              </w:rPr>
            </w:pPr>
            <w:r w:rsidRPr="00FB3CB6">
              <w:rPr>
                <w:rFonts w:ascii="Garamond" w:hAnsi="Garamond"/>
                <w:b/>
              </w:rPr>
              <w:t>CRITERES DE SELECTION DES CANDIDATURES </w:t>
            </w:r>
          </w:p>
        </w:tc>
        <w:tc>
          <w:tcPr>
            <w:tcW w:w="845" w:type="dxa"/>
            <w:tcBorders>
              <w:left w:val="single" w:sz="4" w:space="0" w:color="auto"/>
            </w:tcBorders>
            <w:vAlign w:val="center"/>
          </w:tcPr>
          <w:p w14:paraId="16DDD2B5" w14:textId="77777777" w:rsidR="0057527E" w:rsidRPr="00FB3CB6" w:rsidRDefault="0057527E" w:rsidP="00646BC0">
            <w:pPr>
              <w:rPr>
                <w:rFonts w:ascii="Garamond" w:hAnsi="Garamond"/>
                <w:b/>
              </w:rPr>
            </w:pPr>
            <w:r w:rsidRPr="00FB3CB6">
              <w:rPr>
                <w:rFonts w:ascii="Garamond" w:hAnsi="Garamond"/>
                <w:b/>
              </w:rPr>
              <w:t>P.10</w:t>
            </w:r>
          </w:p>
        </w:tc>
      </w:tr>
      <w:tr w:rsidR="0057527E" w:rsidRPr="00FB3CB6" w14:paraId="52F9A287" w14:textId="77777777" w:rsidTr="00646BC0">
        <w:trPr>
          <w:trHeight w:val="115"/>
        </w:trPr>
        <w:tc>
          <w:tcPr>
            <w:tcW w:w="9361" w:type="dxa"/>
            <w:tcBorders>
              <w:right w:val="single" w:sz="4" w:space="0" w:color="auto"/>
            </w:tcBorders>
            <w:vAlign w:val="center"/>
          </w:tcPr>
          <w:p w14:paraId="48C849F5" w14:textId="77777777" w:rsidR="0057527E" w:rsidRPr="00FB3CB6" w:rsidRDefault="0057527E" w:rsidP="00646BC0">
            <w:pPr>
              <w:pStyle w:val="Paragraphedeliste"/>
              <w:numPr>
                <w:ilvl w:val="0"/>
                <w:numId w:val="17"/>
              </w:numPr>
              <w:rPr>
                <w:rFonts w:ascii="Garamond" w:hAnsi="Garamond"/>
                <w:b/>
              </w:rPr>
            </w:pPr>
            <w:r w:rsidRPr="00FB3CB6">
              <w:rPr>
                <w:rFonts w:ascii="Garamond" w:hAnsi="Garamond"/>
                <w:b/>
              </w:rPr>
              <w:t>NOMBRE DE SERVICES RETENUS A L’ISSUE DE L’APPEL A CANDIDATURES</w:t>
            </w:r>
          </w:p>
        </w:tc>
        <w:tc>
          <w:tcPr>
            <w:tcW w:w="845" w:type="dxa"/>
            <w:tcBorders>
              <w:left w:val="single" w:sz="4" w:space="0" w:color="auto"/>
            </w:tcBorders>
            <w:vAlign w:val="center"/>
          </w:tcPr>
          <w:p w14:paraId="46CA1E4F" w14:textId="77777777" w:rsidR="0057527E" w:rsidRPr="00FB3CB6" w:rsidRDefault="0057527E" w:rsidP="00646BC0">
            <w:pPr>
              <w:rPr>
                <w:rFonts w:ascii="Garamond" w:hAnsi="Garamond"/>
                <w:b/>
              </w:rPr>
            </w:pPr>
          </w:p>
        </w:tc>
      </w:tr>
      <w:tr w:rsidR="0057527E" w:rsidRPr="00FB3CB6" w14:paraId="14AF7BCC" w14:textId="77777777" w:rsidTr="00646BC0">
        <w:trPr>
          <w:trHeight w:val="115"/>
        </w:trPr>
        <w:tc>
          <w:tcPr>
            <w:tcW w:w="9361" w:type="dxa"/>
            <w:tcBorders>
              <w:right w:val="single" w:sz="4" w:space="0" w:color="auto"/>
            </w:tcBorders>
            <w:vAlign w:val="center"/>
          </w:tcPr>
          <w:p w14:paraId="4DDCE91D" w14:textId="77777777" w:rsidR="0057527E" w:rsidRPr="00FB3CB6" w:rsidRDefault="0057527E" w:rsidP="00646BC0">
            <w:pPr>
              <w:pStyle w:val="Paragraphedeliste"/>
              <w:numPr>
                <w:ilvl w:val="0"/>
                <w:numId w:val="17"/>
              </w:numPr>
              <w:rPr>
                <w:rFonts w:ascii="Garamond" w:hAnsi="Garamond"/>
                <w:b/>
              </w:rPr>
            </w:pPr>
            <w:r w:rsidRPr="00FB3CB6">
              <w:rPr>
                <w:rFonts w:ascii="Garamond" w:hAnsi="Garamond"/>
                <w:b/>
              </w:rPr>
              <w:t>NOTIFICATION ET PUBLICATION DES RESULTATS </w:t>
            </w:r>
          </w:p>
          <w:p w14:paraId="2EE7CFBC" w14:textId="77777777" w:rsidR="0057527E" w:rsidRPr="00FB3CB6" w:rsidRDefault="0057527E" w:rsidP="00646BC0">
            <w:pPr>
              <w:pStyle w:val="Paragraphedeliste"/>
              <w:ind w:left="1776"/>
              <w:rPr>
                <w:rFonts w:ascii="Garamond" w:hAnsi="Garamond"/>
                <w:b/>
              </w:rPr>
            </w:pPr>
          </w:p>
        </w:tc>
        <w:tc>
          <w:tcPr>
            <w:tcW w:w="845" w:type="dxa"/>
            <w:tcBorders>
              <w:left w:val="single" w:sz="4" w:space="0" w:color="auto"/>
            </w:tcBorders>
            <w:vAlign w:val="center"/>
          </w:tcPr>
          <w:p w14:paraId="0E191CBE" w14:textId="77777777" w:rsidR="0057527E" w:rsidRPr="00FB3CB6" w:rsidRDefault="0057527E" w:rsidP="00646BC0">
            <w:pPr>
              <w:rPr>
                <w:rFonts w:ascii="Garamond" w:hAnsi="Garamond"/>
                <w:b/>
              </w:rPr>
            </w:pPr>
            <w:r w:rsidRPr="00FB3CB6">
              <w:rPr>
                <w:rFonts w:ascii="Garamond" w:hAnsi="Garamond"/>
                <w:b/>
              </w:rPr>
              <w:t>P.11</w:t>
            </w:r>
          </w:p>
          <w:p w14:paraId="74705666" w14:textId="77777777" w:rsidR="0057527E" w:rsidRPr="00FB3CB6" w:rsidRDefault="0057527E" w:rsidP="00646BC0">
            <w:pPr>
              <w:ind w:left="360"/>
              <w:rPr>
                <w:rFonts w:ascii="Garamond" w:hAnsi="Garamond"/>
                <w:b/>
              </w:rPr>
            </w:pPr>
          </w:p>
        </w:tc>
      </w:tr>
      <w:tr w:rsidR="0057527E" w:rsidRPr="00FB3CB6" w14:paraId="64333707" w14:textId="77777777" w:rsidTr="00646BC0">
        <w:trPr>
          <w:trHeight w:val="115"/>
        </w:trPr>
        <w:tc>
          <w:tcPr>
            <w:tcW w:w="9361" w:type="dxa"/>
            <w:tcBorders>
              <w:right w:val="single" w:sz="4" w:space="0" w:color="auto"/>
            </w:tcBorders>
            <w:vAlign w:val="center"/>
          </w:tcPr>
          <w:p w14:paraId="2B2CF496" w14:textId="77777777" w:rsidR="0057527E" w:rsidRPr="00FB3CB6" w:rsidRDefault="0057527E" w:rsidP="00646BC0">
            <w:pPr>
              <w:pStyle w:val="Paragraphedeliste"/>
              <w:numPr>
                <w:ilvl w:val="0"/>
                <w:numId w:val="14"/>
              </w:numPr>
              <w:rPr>
                <w:rFonts w:ascii="Garamond" w:hAnsi="Garamond"/>
                <w:b/>
              </w:rPr>
            </w:pPr>
            <w:r w:rsidRPr="00FB3CB6">
              <w:rPr>
                <w:rFonts w:ascii="Garamond" w:hAnsi="Garamond"/>
                <w:b/>
              </w:rPr>
              <w:t>CALENDRIER RECAPITULATIF</w:t>
            </w:r>
          </w:p>
          <w:p w14:paraId="76AFF029" w14:textId="77777777" w:rsidR="0057527E" w:rsidRPr="00FB3CB6" w:rsidRDefault="0057527E" w:rsidP="00646BC0">
            <w:pPr>
              <w:pStyle w:val="Paragraphedeliste"/>
              <w:ind w:left="1080"/>
              <w:rPr>
                <w:rFonts w:ascii="Garamond" w:hAnsi="Garamond"/>
                <w:b/>
              </w:rPr>
            </w:pPr>
          </w:p>
        </w:tc>
        <w:tc>
          <w:tcPr>
            <w:tcW w:w="845" w:type="dxa"/>
            <w:tcBorders>
              <w:left w:val="single" w:sz="4" w:space="0" w:color="auto"/>
            </w:tcBorders>
            <w:vAlign w:val="center"/>
          </w:tcPr>
          <w:p w14:paraId="569D54A5" w14:textId="77777777" w:rsidR="0057527E" w:rsidRPr="00FB3CB6" w:rsidRDefault="0057527E" w:rsidP="00646BC0">
            <w:pPr>
              <w:rPr>
                <w:rFonts w:ascii="Garamond" w:hAnsi="Garamond"/>
                <w:b/>
              </w:rPr>
            </w:pPr>
            <w:r w:rsidRPr="00FB3CB6">
              <w:rPr>
                <w:rFonts w:ascii="Garamond" w:hAnsi="Garamond"/>
                <w:b/>
              </w:rPr>
              <w:t>P.11</w:t>
            </w:r>
          </w:p>
          <w:p w14:paraId="6CC5329A" w14:textId="77777777" w:rsidR="0057527E" w:rsidRPr="00FB3CB6" w:rsidRDefault="0057527E" w:rsidP="00646BC0">
            <w:pPr>
              <w:ind w:left="360"/>
              <w:rPr>
                <w:rFonts w:ascii="Garamond" w:hAnsi="Garamond"/>
                <w:b/>
              </w:rPr>
            </w:pPr>
          </w:p>
        </w:tc>
      </w:tr>
      <w:tr w:rsidR="0057527E" w:rsidRPr="00FB3CB6" w14:paraId="3083B4B3" w14:textId="77777777" w:rsidTr="00646BC0">
        <w:trPr>
          <w:trHeight w:val="115"/>
        </w:trPr>
        <w:tc>
          <w:tcPr>
            <w:tcW w:w="9361" w:type="dxa"/>
            <w:tcBorders>
              <w:right w:val="single" w:sz="4" w:space="0" w:color="auto"/>
            </w:tcBorders>
            <w:vAlign w:val="center"/>
          </w:tcPr>
          <w:p w14:paraId="1BD2F5C4" w14:textId="68C53167" w:rsidR="0057527E" w:rsidRDefault="0057527E" w:rsidP="00646BC0">
            <w:pPr>
              <w:pStyle w:val="Paragraphedeliste"/>
              <w:ind w:left="0"/>
              <w:rPr>
                <w:rFonts w:ascii="Garamond" w:hAnsi="Garamond"/>
                <w:b/>
              </w:rPr>
            </w:pPr>
            <w:r w:rsidRPr="00FB3CB6">
              <w:rPr>
                <w:rFonts w:ascii="Garamond" w:hAnsi="Garamond"/>
                <w:b/>
              </w:rPr>
              <w:t xml:space="preserve">ANNEXE 1 : </w:t>
            </w:r>
            <w:r w:rsidR="00BF0B07">
              <w:rPr>
                <w:rFonts w:ascii="Garamond" w:hAnsi="Garamond"/>
                <w:b/>
              </w:rPr>
              <w:t>DOSSIER DE</w:t>
            </w:r>
            <w:r w:rsidRPr="00FB3CB6">
              <w:rPr>
                <w:rFonts w:ascii="Garamond" w:hAnsi="Garamond"/>
                <w:b/>
              </w:rPr>
              <w:t xml:space="preserve"> CANDIDATURE</w:t>
            </w:r>
          </w:p>
          <w:p w14:paraId="5B4DE3FA" w14:textId="77777777" w:rsidR="00BF0B07" w:rsidRDefault="00BF0B07" w:rsidP="00646BC0">
            <w:pPr>
              <w:pStyle w:val="Paragraphedeliste"/>
              <w:ind w:left="0"/>
              <w:rPr>
                <w:rFonts w:ascii="Garamond" w:hAnsi="Garamond"/>
                <w:b/>
              </w:rPr>
            </w:pPr>
          </w:p>
          <w:p w14:paraId="035EA0CF" w14:textId="63E37CA6" w:rsidR="00BF0B07" w:rsidRPr="00FB3CB6" w:rsidRDefault="00BF0B07" w:rsidP="00646BC0">
            <w:pPr>
              <w:pStyle w:val="Paragraphedeliste"/>
              <w:ind w:left="0"/>
              <w:rPr>
                <w:rFonts w:ascii="Garamond" w:hAnsi="Garamond"/>
                <w:b/>
              </w:rPr>
            </w:pPr>
            <w:r w:rsidRPr="00BF0B07">
              <w:rPr>
                <w:rFonts w:ascii="Garamond" w:hAnsi="Garamond"/>
                <w:b/>
              </w:rPr>
              <w:t>ANNEXE 2</w:t>
            </w:r>
            <w:r>
              <w:rPr>
                <w:rFonts w:ascii="Garamond" w:hAnsi="Garamond"/>
                <w:b/>
              </w:rPr>
              <w:t xml:space="preserve"> : FICHES ACTIONS </w:t>
            </w:r>
          </w:p>
          <w:p w14:paraId="1BBB5F15" w14:textId="77777777" w:rsidR="0057527E" w:rsidRPr="00FB3CB6" w:rsidRDefault="0057527E" w:rsidP="00D306AC">
            <w:pPr>
              <w:pStyle w:val="Paragraphedeliste"/>
              <w:ind w:left="0"/>
              <w:rPr>
                <w:rFonts w:ascii="Garamond" w:hAnsi="Garamond"/>
                <w:b/>
              </w:rPr>
            </w:pPr>
          </w:p>
        </w:tc>
        <w:tc>
          <w:tcPr>
            <w:tcW w:w="845" w:type="dxa"/>
            <w:tcBorders>
              <w:left w:val="single" w:sz="4" w:space="0" w:color="auto"/>
            </w:tcBorders>
            <w:vAlign w:val="center"/>
          </w:tcPr>
          <w:p w14:paraId="48519213" w14:textId="0A02110A" w:rsidR="0057527E" w:rsidRPr="00FB3CB6" w:rsidRDefault="0057527E" w:rsidP="00646BC0">
            <w:pPr>
              <w:rPr>
                <w:rFonts w:ascii="Garamond" w:hAnsi="Garamond"/>
                <w:b/>
              </w:rPr>
            </w:pPr>
          </w:p>
          <w:p w14:paraId="7C5DAB5B" w14:textId="77777777" w:rsidR="0057527E" w:rsidRPr="00FB3CB6" w:rsidRDefault="0057527E" w:rsidP="00646BC0">
            <w:pPr>
              <w:rPr>
                <w:rFonts w:ascii="Garamond" w:hAnsi="Garamond"/>
                <w:b/>
              </w:rPr>
            </w:pPr>
          </w:p>
        </w:tc>
      </w:tr>
    </w:tbl>
    <w:p w14:paraId="47B80D92" w14:textId="77777777" w:rsidR="0057527E" w:rsidRPr="00FB3CB6" w:rsidRDefault="0057527E" w:rsidP="0057527E">
      <w:pPr>
        <w:rPr>
          <w:rFonts w:ascii="Garamond" w:hAnsi="Garamond"/>
          <w:b/>
          <w:bCs/>
          <w:sz w:val="28"/>
          <w:szCs w:val="28"/>
        </w:rPr>
      </w:pPr>
      <w:r w:rsidRPr="00FB3CB6">
        <w:rPr>
          <w:rFonts w:ascii="Garamond" w:hAnsi="Garamond"/>
          <w:b/>
          <w:bCs/>
          <w:sz w:val="28"/>
          <w:szCs w:val="28"/>
        </w:rPr>
        <w:br w:type="page"/>
      </w:r>
    </w:p>
    <w:p w14:paraId="7AED6C02" w14:textId="77777777" w:rsidR="0057527E" w:rsidRPr="00FB3CB6" w:rsidRDefault="0057527E" w:rsidP="0057527E">
      <w:pPr>
        <w:rPr>
          <w:rFonts w:ascii="Garamond" w:hAnsi="Garamond"/>
          <w:b/>
          <w:bCs/>
          <w:sz w:val="28"/>
          <w:szCs w:val="28"/>
        </w:rPr>
      </w:pPr>
      <w:r w:rsidRPr="00FB3CB6">
        <w:rPr>
          <w:rFonts w:ascii="Garamond" w:hAnsi="Garamond"/>
          <w:b/>
          <w:bCs/>
          <w:sz w:val="28"/>
          <w:szCs w:val="28"/>
        </w:rPr>
        <w:lastRenderedPageBreak/>
        <w:t>CONTEXTE </w:t>
      </w:r>
    </w:p>
    <w:p w14:paraId="01557DFE" w14:textId="77777777" w:rsidR="0057527E" w:rsidRPr="00FB3CB6" w:rsidRDefault="0057527E" w:rsidP="0057527E">
      <w:pPr>
        <w:pStyle w:val="paragraph"/>
        <w:spacing w:before="0" w:beforeAutospacing="0" w:after="240" w:afterAutospacing="0"/>
        <w:jc w:val="both"/>
        <w:textAlignment w:val="baseline"/>
        <w:rPr>
          <w:rStyle w:val="normaltextrun"/>
          <w:rFonts w:ascii="Garamond" w:hAnsi="Garamond" w:cs="Arial"/>
          <w:sz w:val="20"/>
          <w:szCs w:val="20"/>
        </w:rPr>
      </w:pPr>
      <w:bookmarkStart w:id="0" w:name="_Hlk111038027"/>
    </w:p>
    <w:p w14:paraId="47CF3717" w14:textId="77777777" w:rsidR="0057527E" w:rsidRPr="00A82150" w:rsidRDefault="0057527E" w:rsidP="0057527E">
      <w:pPr>
        <w:pStyle w:val="Titreniveau2"/>
        <w:spacing w:before="0" w:after="0" w:line="300" w:lineRule="exact"/>
        <w:jc w:val="both"/>
        <w:rPr>
          <w:rFonts w:ascii="Garamond" w:hAnsi="Garamond"/>
          <w:b w:val="0"/>
          <w:szCs w:val="22"/>
        </w:rPr>
      </w:pPr>
      <w:r w:rsidRPr="00A82150">
        <w:rPr>
          <w:rFonts w:ascii="Garamond" w:hAnsi="Garamond"/>
          <w:b w:val="0"/>
          <w:szCs w:val="22"/>
        </w:rPr>
        <w:t xml:space="preserve">Vivre chez soi est le premier choix des seniors. En première ligne, le domicile le sera encore davantage demain avec l’arrivée prévisible des générations du baby-boom plus nombreuses, plus attachées à leur autonomie et liberté de choix. </w:t>
      </w:r>
    </w:p>
    <w:p w14:paraId="73814193" w14:textId="77777777" w:rsidR="0057527E" w:rsidRPr="00A82150" w:rsidRDefault="0057527E" w:rsidP="0057527E">
      <w:pPr>
        <w:pStyle w:val="Titreniveau2"/>
        <w:spacing w:before="0" w:after="0" w:line="300" w:lineRule="exact"/>
        <w:jc w:val="both"/>
        <w:rPr>
          <w:rFonts w:ascii="Garamond" w:hAnsi="Garamond"/>
          <w:b w:val="0"/>
          <w:szCs w:val="22"/>
        </w:rPr>
      </w:pPr>
    </w:p>
    <w:p w14:paraId="40BD9000" w14:textId="77777777" w:rsidR="0057527E" w:rsidRPr="00A82150" w:rsidRDefault="0057527E" w:rsidP="0057527E">
      <w:pPr>
        <w:pStyle w:val="Titreniveau2"/>
        <w:spacing w:before="0" w:after="0" w:line="300" w:lineRule="exact"/>
        <w:jc w:val="both"/>
        <w:rPr>
          <w:rFonts w:ascii="Garamond" w:hAnsi="Garamond"/>
          <w:b w:val="0"/>
          <w:szCs w:val="22"/>
        </w:rPr>
      </w:pPr>
      <w:r w:rsidRPr="00A82150">
        <w:rPr>
          <w:rFonts w:ascii="Garamond" w:hAnsi="Garamond"/>
          <w:b w:val="0"/>
          <w:szCs w:val="22"/>
        </w:rPr>
        <w:t>Le Département des Yvelines souhaite opérer un véritable « virage domiciliaire » en créant les conditions nécessaires au soutien à domicile de toute personne qui souhaite continuer à vivre chez elle et dans son environnement habituel, en lui proposant des services personnalisés et coordonnés et en lui permettant de maintenir les liens avec ses proches et participer à la vie sociale.</w:t>
      </w:r>
    </w:p>
    <w:p w14:paraId="434A238C" w14:textId="77777777" w:rsidR="0057527E" w:rsidRPr="00A82150" w:rsidRDefault="0057527E" w:rsidP="0057527E">
      <w:pPr>
        <w:pStyle w:val="Titreniveau2"/>
        <w:spacing w:before="0" w:after="0" w:line="300" w:lineRule="exact"/>
        <w:jc w:val="both"/>
        <w:rPr>
          <w:rFonts w:ascii="Garamond" w:hAnsi="Garamond"/>
          <w:b w:val="0"/>
          <w:szCs w:val="22"/>
        </w:rPr>
      </w:pPr>
    </w:p>
    <w:p w14:paraId="0E4279A5" w14:textId="77777777" w:rsidR="0057527E" w:rsidRPr="00A82150" w:rsidRDefault="0057527E" w:rsidP="0057527E">
      <w:pPr>
        <w:pStyle w:val="Titreniveau2"/>
        <w:spacing w:before="0" w:after="0" w:line="300" w:lineRule="exact"/>
        <w:jc w:val="both"/>
        <w:rPr>
          <w:rFonts w:ascii="Garamond" w:hAnsi="Garamond"/>
          <w:b w:val="0"/>
          <w:szCs w:val="22"/>
        </w:rPr>
      </w:pPr>
      <w:r w:rsidRPr="00A82150">
        <w:rPr>
          <w:rFonts w:ascii="Garamond" w:hAnsi="Garamond"/>
          <w:b w:val="0"/>
          <w:szCs w:val="22"/>
        </w:rPr>
        <w:t xml:space="preserve">La loi de finances pour la sécurité sociale 2022 intègre une série de mesures visant à enclencher ce « virage domiciliaire ». Les services d’aide et de soins (SAAD, SSIAD et SPASAD) devront ainsi se rapprocher d’ici juin 2025 pour former une catégorie unique de </w:t>
      </w:r>
      <w:r w:rsidRPr="00A82150">
        <w:rPr>
          <w:rFonts w:ascii="Garamond" w:hAnsi="Garamond"/>
          <w:bCs/>
          <w:i/>
          <w:iCs/>
          <w:szCs w:val="22"/>
        </w:rPr>
        <w:t>services autonomie à domicile</w:t>
      </w:r>
      <w:r w:rsidRPr="00A82150">
        <w:rPr>
          <w:rFonts w:ascii="Garamond" w:hAnsi="Garamond"/>
          <w:b w:val="0"/>
          <w:szCs w:val="22"/>
        </w:rPr>
        <w:t xml:space="preserve">. Ce changement vise à répondre au besoin accru de coordination autour de la personne âgée et de la personne en situation de handicap, dans une logique de parcours. </w:t>
      </w:r>
    </w:p>
    <w:p w14:paraId="274162DE" w14:textId="77777777" w:rsidR="0057527E" w:rsidRPr="00A82150" w:rsidRDefault="0057527E" w:rsidP="0057527E">
      <w:pPr>
        <w:pStyle w:val="Titreniveau2"/>
        <w:spacing w:before="0" w:after="0" w:line="300" w:lineRule="exact"/>
        <w:jc w:val="both"/>
        <w:rPr>
          <w:rFonts w:ascii="Garamond" w:hAnsi="Garamond"/>
          <w:szCs w:val="22"/>
        </w:rPr>
      </w:pPr>
    </w:p>
    <w:p w14:paraId="127AB3C5" w14:textId="77777777" w:rsidR="0057527E" w:rsidRPr="00A82150" w:rsidRDefault="0057527E" w:rsidP="0057527E">
      <w:pPr>
        <w:spacing w:after="0" w:line="300" w:lineRule="exact"/>
        <w:jc w:val="both"/>
        <w:rPr>
          <w:rFonts w:ascii="Garamond" w:hAnsi="Garamond" w:cs="Arial"/>
        </w:rPr>
      </w:pPr>
      <w:r w:rsidRPr="00A82150">
        <w:rPr>
          <w:rFonts w:ascii="Garamond" w:hAnsi="Garamond" w:cs="Arial"/>
        </w:rPr>
        <w:t xml:space="preserve">De plus, l’article 44 de cette loi prévoit une refonte du modèle de financement des services d’aide et d’accompagnement à domicile (SAAD) pour améliorer leurs conditions de solvabilisation et la qualité de service. </w:t>
      </w:r>
    </w:p>
    <w:p w14:paraId="084F4D3C" w14:textId="77777777" w:rsidR="0057527E" w:rsidRPr="00A82150" w:rsidRDefault="0057527E" w:rsidP="0057527E">
      <w:pPr>
        <w:spacing w:after="0" w:line="300" w:lineRule="exact"/>
        <w:jc w:val="both"/>
        <w:rPr>
          <w:rFonts w:ascii="Garamond" w:hAnsi="Garamond" w:cs="Arial"/>
        </w:rPr>
      </w:pPr>
    </w:p>
    <w:p w14:paraId="6552A0E8" w14:textId="77777777" w:rsidR="0057527E" w:rsidRPr="00A82150" w:rsidRDefault="0057527E" w:rsidP="0057527E">
      <w:pPr>
        <w:spacing w:after="0" w:line="300" w:lineRule="exact"/>
        <w:jc w:val="both"/>
        <w:rPr>
          <w:rFonts w:ascii="Garamond" w:hAnsi="Garamond" w:cs="Arial"/>
        </w:rPr>
      </w:pPr>
      <w:r w:rsidRPr="00A82150">
        <w:rPr>
          <w:rFonts w:ascii="Garamond" w:hAnsi="Garamond" w:cs="Arial"/>
        </w:rPr>
        <w:t>Le premier volet de cette refonte a consisté en la mise en place, au 1</w:t>
      </w:r>
      <w:r w:rsidRPr="00A82150">
        <w:rPr>
          <w:rFonts w:ascii="Garamond" w:hAnsi="Garamond" w:cs="Arial"/>
          <w:vertAlign w:val="superscript"/>
        </w:rPr>
        <w:t>er</w:t>
      </w:r>
      <w:r w:rsidRPr="00A82150">
        <w:rPr>
          <w:rFonts w:ascii="Garamond" w:hAnsi="Garamond" w:cs="Arial"/>
        </w:rPr>
        <w:t xml:space="preserve"> janvier 2022, d’un tarif minimal national de valorisation d’une heure d’aide à domicile, fixé pour l’année 2022 à 22€ par heure. </w:t>
      </w:r>
    </w:p>
    <w:p w14:paraId="2DF3C145" w14:textId="77777777" w:rsidR="0057527E" w:rsidRPr="00A82150" w:rsidRDefault="0057527E" w:rsidP="0057527E">
      <w:pPr>
        <w:spacing w:after="0" w:line="300" w:lineRule="exact"/>
        <w:jc w:val="both"/>
        <w:rPr>
          <w:rFonts w:ascii="Garamond" w:hAnsi="Garamond" w:cs="Arial"/>
        </w:rPr>
      </w:pPr>
      <w:r w:rsidRPr="00A82150">
        <w:rPr>
          <w:rFonts w:ascii="Garamond" w:hAnsi="Garamond" w:cs="Arial"/>
        </w:rPr>
        <w:t xml:space="preserve">Le second volet de cette refonte consiste en la mise en place d’une </w:t>
      </w:r>
      <w:r w:rsidRPr="00A82150">
        <w:rPr>
          <w:rFonts w:ascii="Garamond" w:hAnsi="Garamond" w:cs="Arial"/>
          <w:b/>
          <w:i/>
        </w:rPr>
        <w:t>dotation complémentaire</w:t>
      </w:r>
      <w:r w:rsidRPr="00A82150">
        <w:rPr>
          <w:rFonts w:ascii="Garamond" w:hAnsi="Garamond" w:cs="Arial"/>
        </w:rPr>
        <w:t xml:space="preserve"> (prévue au 3° du I de l’article L 314-2-1 du code de l’action sociale et des familles) visant à financer des actions améliorant la qualité du service rendu à l’usager.</w:t>
      </w:r>
    </w:p>
    <w:p w14:paraId="7B4A3780" w14:textId="77777777" w:rsidR="0057527E" w:rsidRPr="00A82150" w:rsidRDefault="0057527E" w:rsidP="0057527E">
      <w:pPr>
        <w:spacing w:after="0" w:line="300" w:lineRule="exact"/>
        <w:jc w:val="both"/>
        <w:rPr>
          <w:rFonts w:ascii="Garamond" w:hAnsi="Garamond" w:cs="Arial"/>
        </w:rPr>
      </w:pPr>
    </w:p>
    <w:p w14:paraId="6940159F" w14:textId="77777777" w:rsidR="0057527E" w:rsidRPr="00A82150" w:rsidRDefault="0057527E" w:rsidP="0057527E">
      <w:pPr>
        <w:spacing w:after="0" w:line="300" w:lineRule="exact"/>
        <w:jc w:val="both"/>
        <w:rPr>
          <w:rFonts w:ascii="Garamond" w:hAnsi="Garamond" w:cs="Arial"/>
        </w:rPr>
      </w:pPr>
      <w:r w:rsidRPr="00A82150">
        <w:rPr>
          <w:rFonts w:ascii="Garamond" w:hAnsi="Garamond" w:cs="Arial"/>
        </w:rPr>
        <w:t xml:space="preserve">Correspondant à une </w:t>
      </w:r>
      <w:r w:rsidRPr="00A82150">
        <w:rPr>
          <w:rFonts w:ascii="Garamond" w:hAnsi="Garamond" w:cs="Arial"/>
          <w:b/>
          <w:bCs/>
          <w:i/>
          <w:iCs/>
        </w:rPr>
        <w:t>bonification de 3€ par heure d’intervention au titre de l’APA et de la PCH</w:t>
      </w:r>
      <w:r w:rsidRPr="00A82150">
        <w:rPr>
          <w:rFonts w:ascii="Garamond" w:hAnsi="Garamond" w:cs="Arial"/>
        </w:rPr>
        <w:t>, la dotation complémentaire doit permettre un accompagnement à domicile des usagers quel que soit leur degré de perte d’autonomie, sur des horaires atypiques, y compris dans les territoires les plus difficiles d’accès. Elle doit aussi permettre de financer des actions en faveur de la qualité de vie au travail des salariés ainsi que des actions visant à lutter contre l’isolement des personnes accompagnées et à soutenir les proches aidants.</w:t>
      </w:r>
    </w:p>
    <w:p w14:paraId="5A8A52CC" w14:textId="77777777" w:rsidR="0057527E" w:rsidRPr="00A82150" w:rsidRDefault="0057527E" w:rsidP="0057527E">
      <w:pPr>
        <w:spacing w:after="0" w:line="300" w:lineRule="exact"/>
        <w:jc w:val="both"/>
        <w:rPr>
          <w:rFonts w:ascii="Garamond" w:hAnsi="Garamond" w:cs="Arial"/>
        </w:rPr>
      </w:pPr>
    </w:p>
    <w:p w14:paraId="07973461" w14:textId="77777777" w:rsidR="0057527E" w:rsidRPr="00A82150" w:rsidRDefault="0057527E" w:rsidP="0057527E">
      <w:pPr>
        <w:spacing w:after="0" w:line="300" w:lineRule="exact"/>
        <w:jc w:val="both"/>
        <w:rPr>
          <w:rFonts w:ascii="Garamond" w:hAnsi="Garamond" w:cs="Arial"/>
        </w:rPr>
      </w:pPr>
      <w:r w:rsidRPr="00A82150">
        <w:rPr>
          <w:rFonts w:ascii="Garamond" w:hAnsi="Garamond" w:cs="Arial"/>
        </w:rPr>
        <w:t xml:space="preserve">Les modalités de ce nouveau mode de financement seront fixées dans le cadre d’un </w:t>
      </w:r>
      <w:r w:rsidRPr="00A82150">
        <w:rPr>
          <w:rFonts w:ascii="Garamond" w:hAnsi="Garamond" w:cs="Arial"/>
          <w:b/>
          <w:bCs/>
          <w:i/>
          <w:iCs/>
        </w:rPr>
        <w:t>Contrat Pluriannuel d’Objectifs et de Moyens</w:t>
      </w:r>
      <w:r w:rsidRPr="00A82150">
        <w:rPr>
          <w:rFonts w:ascii="Garamond" w:hAnsi="Garamond" w:cs="Arial"/>
        </w:rPr>
        <w:t xml:space="preserve"> (CPOM), définissant également les objectifs auxquels doivent répondre les actions mise en œuvre par le/les service(s) concerné(s), conclu entre le gestionnaire de chaque (ou plusieurs) service(s) retenu(s) dans le cadre d’un appel à candidature organisé par le Département, </w:t>
      </w:r>
    </w:p>
    <w:p w14:paraId="4EC11FAA" w14:textId="77777777" w:rsidR="0057527E" w:rsidRPr="00A82150" w:rsidRDefault="0057527E" w:rsidP="0057527E">
      <w:pPr>
        <w:autoSpaceDE w:val="0"/>
        <w:autoSpaceDN w:val="0"/>
        <w:adjustRightInd w:val="0"/>
        <w:spacing w:after="0" w:line="300" w:lineRule="exact"/>
        <w:jc w:val="both"/>
        <w:rPr>
          <w:rFonts w:ascii="Garamond" w:hAnsi="Garamond" w:cs="Arial"/>
        </w:rPr>
      </w:pPr>
    </w:p>
    <w:p w14:paraId="61E89FF6" w14:textId="77777777" w:rsidR="0057527E" w:rsidRPr="00A82150" w:rsidRDefault="0057527E" w:rsidP="0057527E">
      <w:pPr>
        <w:autoSpaceDE w:val="0"/>
        <w:autoSpaceDN w:val="0"/>
        <w:adjustRightInd w:val="0"/>
        <w:spacing w:after="0" w:line="300" w:lineRule="exact"/>
        <w:jc w:val="both"/>
        <w:rPr>
          <w:rFonts w:ascii="Garamond" w:hAnsi="Garamond" w:cs="Arial"/>
        </w:rPr>
      </w:pPr>
      <w:r w:rsidRPr="00A82150">
        <w:rPr>
          <w:rFonts w:ascii="Garamond" w:hAnsi="Garamond" w:cs="Arial"/>
        </w:rPr>
        <w:t xml:space="preserve">Ces évolutions donnent au Département les outils pour enclencher une </w:t>
      </w:r>
      <w:r w:rsidRPr="00A82150">
        <w:rPr>
          <w:rFonts w:ascii="Garamond" w:hAnsi="Garamond" w:cs="Arial"/>
          <w:b/>
          <w:bCs/>
          <w:i/>
          <w:iCs/>
        </w:rPr>
        <w:t>dynamique de structuration de l’offre</w:t>
      </w:r>
      <w:r w:rsidRPr="00A82150">
        <w:rPr>
          <w:rFonts w:ascii="Garamond" w:hAnsi="Garamond" w:cs="Arial"/>
        </w:rPr>
        <w:t xml:space="preserve">, autour d’opérateurs de services qualitatifs, solides, proposant des bouquets de services adaptés, développant les parcours professionnels et terrains d’innovation. </w:t>
      </w:r>
    </w:p>
    <w:p w14:paraId="344D8D17" w14:textId="77777777" w:rsidR="0057527E" w:rsidRPr="00A82150" w:rsidRDefault="0057527E" w:rsidP="0057527E">
      <w:pPr>
        <w:pStyle w:val="Titreniveau2"/>
        <w:spacing w:before="0" w:after="0" w:line="300" w:lineRule="exact"/>
        <w:jc w:val="both"/>
        <w:rPr>
          <w:rFonts w:ascii="Garamond" w:hAnsi="Garamond"/>
          <w:b w:val="0"/>
          <w:szCs w:val="22"/>
        </w:rPr>
      </w:pPr>
      <w:r w:rsidRPr="00A82150">
        <w:rPr>
          <w:rFonts w:ascii="Garamond" w:hAnsi="Garamond"/>
          <w:b w:val="0"/>
          <w:szCs w:val="22"/>
        </w:rPr>
        <w:t xml:space="preserve">Chef de file sur son territoire du pilotage des politiques publiques d’accompagnement des personnes âgées et des personnes en situation de handicap, le Département prend des initiatives fortes en faveur du soutien à domicile. </w:t>
      </w:r>
    </w:p>
    <w:p w14:paraId="1E2A7457" w14:textId="77777777" w:rsidR="0057527E" w:rsidRPr="00A82150" w:rsidRDefault="0057527E" w:rsidP="0057527E">
      <w:pPr>
        <w:pStyle w:val="Titreniveau2"/>
        <w:spacing w:before="0" w:after="0" w:line="300" w:lineRule="exact"/>
        <w:jc w:val="both"/>
        <w:rPr>
          <w:rFonts w:ascii="Garamond" w:hAnsi="Garamond"/>
          <w:b w:val="0"/>
          <w:szCs w:val="22"/>
        </w:rPr>
      </w:pPr>
    </w:p>
    <w:p w14:paraId="5DBDDDEF" w14:textId="77777777" w:rsidR="0057527E" w:rsidRPr="00A82150" w:rsidRDefault="0057527E" w:rsidP="0057527E">
      <w:pPr>
        <w:autoSpaceDE w:val="0"/>
        <w:autoSpaceDN w:val="0"/>
        <w:adjustRightInd w:val="0"/>
        <w:spacing w:after="0" w:line="300" w:lineRule="exact"/>
        <w:jc w:val="both"/>
        <w:rPr>
          <w:rFonts w:ascii="Garamond" w:hAnsi="Garamond" w:cs="Arial"/>
          <w:sz w:val="24"/>
          <w:szCs w:val="24"/>
        </w:rPr>
      </w:pPr>
      <w:r w:rsidRPr="00A82150">
        <w:rPr>
          <w:rFonts w:ascii="Garamond" w:hAnsi="Garamond" w:cs="Arial"/>
          <w:sz w:val="24"/>
          <w:szCs w:val="24"/>
        </w:rPr>
        <w:lastRenderedPageBreak/>
        <w:t xml:space="preserve">Par ailleurs, l’agence AutonomY, groupement d’intérêt public, a été créée en 2021 par le Département des Yvelines, des Hauts-de-Seine et l’association INVIE, afin de mettre en œuvre pour le compte du Département une démarche de structuration et de modernisation auprès des SAAD. </w:t>
      </w:r>
    </w:p>
    <w:p w14:paraId="57F7F9BB" w14:textId="5B4BF884" w:rsidR="0057527E" w:rsidRPr="00A82150" w:rsidRDefault="0057527E" w:rsidP="0057527E">
      <w:pPr>
        <w:autoSpaceDE w:val="0"/>
        <w:autoSpaceDN w:val="0"/>
        <w:adjustRightInd w:val="0"/>
        <w:spacing w:after="0" w:line="300" w:lineRule="exact"/>
        <w:jc w:val="both"/>
        <w:rPr>
          <w:rFonts w:ascii="Garamond" w:hAnsi="Garamond" w:cs="Arial"/>
        </w:rPr>
      </w:pPr>
      <w:r w:rsidRPr="00A82150">
        <w:rPr>
          <w:rFonts w:ascii="Garamond" w:hAnsi="Garamond" w:cs="Arial"/>
        </w:rPr>
        <w:t xml:space="preserve">Feuille de route de l’agence AutonomY et déclinaison opérationnelle du </w:t>
      </w:r>
      <w:r w:rsidR="00B541A8" w:rsidRPr="00A82150">
        <w:rPr>
          <w:rFonts w:ascii="Garamond" w:hAnsi="Garamond" w:cs="Arial"/>
        </w:rPr>
        <w:t>Schéma</w:t>
      </w:r>
      <w:r w:rsidR="00A82E73" w:rsidRPr="00A82150">
        <w:rPr>
          <w:rFonts w:ascii="Garamond" w:hAnsi="Garamond" w:cs="Arial"/>
        </w:rPr>
        <w:t xml:space="preserve"> d’</w:t>
      </w:r>
      <w:r w:rsidR="007A6AE6" w:rsidRPr="00A82150">
        <w:rPr>
          <w:rFonts w:ascii="Garamond" w:hAnsi="Garamond" w:cs="Arial"/>
        </w:rPr>
        <w:t>O</w:t>
      </w:r>
      <w:r w:rsidR="00A82E73" w:rsidRPr="00A82150">
        <w:rPr>
          <w:rFonts w:ascii="Garamond" w:hAnsi="Garamond" w:cs="Arial"/>
        </w:rPr>
        <w:t xml:space="preserve">rganisation Social et Médicosocial pour </w:t>
      </w:r>
      <w:r w:rsidR="001231D0" w:rsidRPr="00A82150">
        <w:rPr>
          <w:rFonts w:ascii="Garamond" w:hAnsi="Garamond" w:cs="Arial"/>
        </w:rPr>
        <w:t>le champ</w:t>
      </w:r>
      <w:r w:rsidR="00A82E73" w:rsidRPr="00A82150">
        <w:rPr>
          <w:rFonts w:ascii="Garamond" w:hAnsi="Garamond" w:cs="Arial"/>
        </w:rPr>
        <w:t xml:space="preserve"> de l’Autonomie </w:t>
      </w:r>
      <w:r w:rsidR="007A6AE6" w:rsidRPr="00A82150">
        <w:rPr>
          <w:rFonts w:ascii="Garamond" w:hAnsi="Garamond" w:cs="Arial"/>
        </w:rPr>
        <w:t xml:space="preserve">2024-2028 voté par l’Assemblée Départementale des Yvelines </w:t>
      </w:r>
      <w:r w:rsidR="00F37D68" w:rsidRPr="00A82150">
        <w:rPr>
          <w:rFonts w:ascii="Garamond" w:hAnsi="Garamond" w:cs="Arial"/>
        </w:rPr>
        <w:t xml:space="preserve">le </w:t>
      </w:r>
      <w:r w:rsidR="00A82E73" w:rsidRPr="00A82150">
        <w:rPr>
          <w:rFonts w:ascii="Garamond" w:hAnsi="Garamond" w:cs="Arial"/>
        </w:rPr>
        <w:t>2</w:t>
      </w:r>
      <w:r w:rsidR="00F37D68" w:rsidRPr="00A82150">
        <w:rPr>
          <w:rFonts w:ascii="Garamond" w:hAnsi="Garamond" w:cs="Arial"/>
        </w:rPr>
        <w:t>9</w:t>
      </w:r>
      <w:r w:rsidR="00A82E73" w:rsidRPr="00A82150">
        <w:rPr>
          <w:rFonts w:ascii="Garamond" w:hAnsi="Garamond" w:cs="Arial"/>
        </w:rPr>
        <w:t xml:space="preserve"> mars 2024</w:t>
      </w:r>
      <w:r w:rsidRPr="00A82150">
        <w:rPr>
          <w:rFonts w:ascii="Garamond" w:hAnsi="Garamond" w:cs="Arial"/>
        </w:rPr>
        <w:t>, le Programme Départemental de l’Autonomie (PDA) s’articule autour des missions suivantes :</w:t>
      </w:r>
    </w:p>
    <w:p w14:paraId="5F3467F4" w14:textId="77777777" w:rsidR="0057527E" w:rsidRPr="00A82150" w:rsidRDefault="0057527E" w:rsidP="0057527E">
      <w:pPr>
        <w:pStyle w:val="Paragraphedeliste"/>
        <w:numPr>
          <w:ilvl w:val="0"/>
          <w:numId w:val="7"/>
        </w:numPr>
        <w:spacing w:after="0" w:line="300" w:lineRule="exact"/>
        <w:jc w:val="both"/>
        <w:rPr>
          <w:rFonts w:ascii="Garamond" w:hAnsi="Garamond" w:cs="Arial"/>
        </w:rPr>
      </w:pPr>
      <w:r w:rsidRPr="00A82150">
        <w:rPr>
          <w:rFonts w:ascii="Garamond" w:hAnsi="Garamond" w:cs="Arial"/>
          <w:bCs/>
        </w:rPr>
        <w:t>Informer, orienter, conseiller ;</w:t>
      </w:r>
    </w:p>
    <w:p w14:paraId="7884E07E" w14:textId="77777777" w:rsidR="0057527E" w:rsidRPr="00A82150" w:rsidRDefault="0057527E" w:rsidP="0057527E">
      <w:pPr>
        <w:pStyle w:val="Paragraphedeliste"/>
        <w:numPr>
          <w:ilvl w:val="0"/>
          <w:numId w:val="7"/>
        </w:numPr>
        <w:spacing w:after="0" w:line="300" w:lineRule="exact"/>
        <w:jc w:val="both"/>
        <w:rPr>
          <w:rFonts w:ascii="Garamond" w:hAnsi="Garamond" w:cs="Arial"/>
        </w:rPr>
      </w:pPr>
      <w:r w:rsidRPr="00A82150">
        <w:rPr>
          <w:rFonts w:ascii="Garamond" w:hAnsi="Garamond" w:cs="Arial"/>
        </w:rPr>
        <w:t>Structurer et coordonner l’offre de services et de soins à domicile ;</w:t>
      </w:r>
    </w:p>
    <w:p w14:paraId="1CA52E59" w14:textId="77777777" w:rsidR="0057527E" w:rsidRPr="00A82150" w:rsidRDefault="0057527E" w:rsidP="0057527E">
      <w:pPr>
        <w:pStyle w:val="Paragraphedeliste"/>
        <w:numPr>
          <w:ilvl w:val="0"/>
          <w:numId w:val="7"/>
        </w:numPr>
        <w:spacing w:after="0" w:line="300" w:lineRule="exact"/>
        <w:jc w:val="both"/>
        <w:rPr>
          <w:rFonts w:ascii="Garamond" w:hAnsi="Garamond" w:cs="Arial"/>
        </w:rPr>
      </w:pPr>
      <w:r w:rsidRPr="00A82150">
        <w:rPr>
          <w:rFonts w:ascii="Garamond" w:hAnsi="Garamond" w:cs="Arial"/>
        </w:rPr>
        <w:t>Renforcer l’attractivité des métiers ;</w:t>
      </w:r>
    </w:p>
    <w:p w14:paraId="07EFC774" w14:textId="77777777" w:rsidR="0057527E" w:rsidRPr="00A82150" w:rsidRDefault="0057527E" w:rsidP="0057527E">
      <w:pPr>
        <w:pStyle w:val="Paragraphedeliste"/>
        <w:numPr>
          <w:ilvl w:val="0"/>
          <w:numId w:val="7"/>
        </w:numPr>
        <w:spacing w:after="0" w:line="300" w:lineRule="exact"/>
        <w:jc w:val="both"/>
        <w:rPr>
          <w:rFonts w:ascii="Garamond" w:hAnsi="Garamond" w:cs="Arial"/>
        </w:rPr>
      </w:pPr>
      <w:r w:rsidRPr="00A82150">
        <w:rPr>
          <w:rFonts w:ascii="Garamond" w:hAnsi="Garamond" w:cs="Arial"/>
        </w:rPr>
        <w:t>Promouvoir l’autonomie et le bien vieillir ;</w:t>
      </w:r>
    </w:p>
    <w:p w14:paraId="14C36CAF" w14:textId="77777777" w:rsidR="0057527E" w:rsidRPr="00A82150" w:rsidRDefault="0057527E" w:rsidP="0057527E">
      <w:pPr>
        <w:pStyle w:val="Paragraphedeliste"/>
        <w:numPr>
          <w:ilvl w:val="0"/>
          <w:numId w:val="7"/>
        </w:numPr>
        <w:spacing w:after="0" w:line="300" w:lineRule="exact"/>
        <w:jc w:val="both"/>
        <w:rPr>
          <w:rFonts w:ascii="Garamond" w:hAnsi="Garamond" w:cs="Arial"/>
        </w:rPr>
      </w:pPr>
      <w:r w:rsidRPr="00A82150">
        <w:rPr>
          <w:rFonts w:ascii="Garamond" w:hAnsi="Garamond" w:cs="Arial"/>
        </w:rPr>
        <w:t>Favoriser un habitat adapté et inclusif.</w:t>
      </w:r>
    </w:p>
    <w:p w14:paraId="282D2A40" w14:textId="77777777" w:rsidR="0057527E" w:rsidRPr="00A82150" w:rsidRDefault="0057527E" w:rsidP="0057527E">
      <w:pPr>
        <w:spacing w:after="0" w:line="300" w:lineRule="exact"/>
        <w:jc w:val="both"/>
        <w:rPr>
          <w:rFonts w:ascii="Garamond" w:hAnsi="Garamond" w:cs="Arial"/>
        </w:rPr>
      </w:pPr>
    </w:p>
    <w:p w14:paraId="67BAA753" w14:textId="108787B8" w:rsidR="0057527E" w:rsidRPr="00A82150" w:rsidRDefault="0057527E" w:rsidP="0057527E">
      <w:pPr>
        <w:pStyle w:val="Titreniveau2"/>
        <w:spacing w:before="0" w:after="0" w:line="300" w:lineRule="exact"/>
        <w:jc w:val="both"/>
        <w:rPr>
          <w:rFonts w:ascii="Garamond" w:hAnsi="Garamond"/>
          <w:b w:val="0"/>
          <w:szCs w:val="22"/>
        </w:rPr>
      </w:pPr>
      <w:r w:rsidRPr="00A82150">
        <w:rPr>
          <w:rFonts w:ascii="Garamond" w:hAnsi="Garamond"/>
          <w:b w:val="0"/>
          <w:szCs w:val="22"/>
        </w:rPr>
        <w:t>La politique départementale fait également le lien entre les importants besoins de recrutement du secteur médico-social et l’insertion des bénéficiaires du Revenu de Solidarité Active, au travers du Programme départemental de l’insertion.</w:t>
      </w:r>
    </w:p>
    <w:p w14:paraId="7EB1FF54" w14:textId="77777777" w:rsidR="0057527E" w:rsidRPr="00A82150" w:rsidRDefault="0057527E" w:rsidP="0057527E">
      <w:pPr>
        <w:pStyle w:val="Titreniveau2"/>
        <w:spacing w:before="0" w:after="0" w:line="300" w:lineRule="exact"/>
        <w:jc w:val="both"/>
        <w:rPr>
          <w:rFonts w:ascii="Garamond" w:hAnsi="Garamond"/>
          <w:b w:val="0"/>
          <w:bCs/>
          <w:szCs w:val="22"/>
        </w:rPr>
      </w:pPr>
    </w:p>
    <w:p w14:paraId="0D9D341A" w14:textId="77777777" w:rsidR="0057527E" w:rsidRPr="00A82150" w:rsidRDefault="0057527E" w:rsidP="0057527E">
      <w:pPr>
        <w:pStyle w:val="Titreniveau2"/>
        <w:spacing w:before="0" w:after="0" w:line="300" w:lineRule="exact"/>
        <w:jc w:val="both"/>
        <w:rPr>
          <w:rFonts w:ascii="Garamond" w:hAnsi="Garamond"/>
          <w:b w:val="0"/>
          <w:bCs/>
          <w:color w:val="000000"/>
          <w:szCs w:val="22"/>
        </w:rPr>
      </w:pPr>
      <w:r w:rsidRPr="00A82150">
        <w:rPr>
          <w:rFonts w:ascii="Garamond" w:hAnsi="Garamond"/>
          <w:b w:val="0"/>
          <w:bCs/>
          <w:color w:val="000000"/>
          <w:szCs w:val="22"/>
        </w:rPr>
        <w:t>Le présent appel à candidatures vise à sélectionner les SAAD qui bénéficieront de la dotation complémentaire pour le financement d’actions améliorant la qualité du service rendu aux usagers.</w:t>
      </w:r>
    </w:p>
    <w:p w14:paraId="62E48337" w14:textId="77777777" w:rsidR="0057527E" w:rsidRPr="00A82150" w:rsidRDefault="0057527E" w:rsidP="0057527E">
      <w:pPr>
        <w:pStyle w:val="Titreniveau2"/>
        <w:spacing w:before="0" w:after="0" w:line="300" w:lineRule="exact"/>
        <w:jc w:val="both"/>
        <w:rPr>
          <w:rFonts w:ascii="Garamond" w:hAnsi="Garamond"/>
          <w:b w:val="0"/>
          <w:szCs w:val="22"/>
        </w:rPr>
      </w:pPr>
    </w:p>
    <w:p w14:paraId="738AB08A" w14:textId="77777777" w:rsidR="0057527E" w:rsidRPr="00A82150" w:rsidRDefault="0057527E" w:rsidP="0057527E">
      <w:pPr>
        <w:spacing w:after="0" w:line="300" w:lineRule="exact"/>
        <w:jc w:val="both"/>
        <w:rPr>
          <w:rFonts w:ascii="Garamond" w:hAnsi="Garamond" w:cs="Arial"/>
        </w:rPr>
      </w:pPr>
      <w:r w:rsidRPr="00A82150">
        <w:rPr>
          <w:rFonts w:ascii="Garamond" w:hAnsi="Garamond" w:cs="Arial"/>
        </w:rPr>
        <w:t xml:space="preserve">Les services retenus à l’issue de l’appel à candidatures s’engageront dans un processus de contractualisation avec le Département </w:t>
      </w:r>
    </w:p>
    <w:p w14:paraId="2AA39CFD" w14:textId="77777777" w:rsidR="0057527E" w:rsidRPr="00A82150" w:rsidRDefault="0057527E" w:rsidP="0057527E">
      <w:pPr>
        <w:spacing w:after="0" w:line="300" w:lineRule="exact"/>
        <w:jc w:val="both"/>
        <w:rPr>
          <w:rFonts w:ascii="Garamond" w:hAnsi="Garamond" w:cs="Arial"/>
        </w:rPr>
      </w:pPr>
      <w:r w:rsidRPr="00A82150">
        <w:rPr>
          <w:rFonts w:ascii="Garamond" w:hAnsi="Garamond" w:cs="Arial"/>
        </w:rPr>
        <w:t>Ce processus doit conduire à la signature, au plus tard un an après la notification des résultats de l’appel à candidatures.</w:t>
      </w:r>
    </w:p>
    <w:p w14:paraId="61CA5D51" w14:textId="77777777" w:rsidR="0057527E" w:rsidRPr="00A82150" w:rsidRDefault="0057527E" w:rsidP="0057527E">
      <w:pPr>
        <w:spacing w:after="0" w:line="300" w:lineRule="exact"/>
        <w:jc w:val="both"/>
        <w:rPr>
          <w:rFonts w:ascii="Garamond" w:hAnsi="Garamond" w:cs="Arial"/>
        </w:rPr>
      </w:pPr>
    </w:p>
    <w:p w14:paraId="2B6ACA3D" w14:textId="77777777" w:rsidR="0057527E" w:rsidRPr="00A82150" w:rsidRDefault="0057527E" w:rsidP="0057527E">
      <w:pPr>
        <w:spacing w:after="0" w:line="300" w:lineRule="exact"/>
        <w:jc w:val="both"/>
        <w:rPr>
          <w:rFonts w:ascii="Garamond" w:hAnsi="Garamond" w:cs="Arial"/>
        </w:rPr>
      </w:pPr>
      <w:r w:rsidRPr="00A82150">
        <w:rPr>
          <w:rFonts w:ascii="Garamond" w:hAnsi="Garamond" w:cs="Arial"/>
        </w:rPr>
        <w:t>L’agence AutonomY participera à l’instruction des candidatures et accompagnera les SAAD dans la mise en œuvre et le suivi des objectifs définis dans les CPOM, en lien avec le Département.</w:t>
      </w:r>
    </w:p>
    <w:p w14:paraId="3ADD4985" w14:textId="77777777" w:rsidR="0057527E" w:rsidRPr="00A82150" w:rsidRDefault="0057527E" w:rsidP="0057527E">
      <w:pPr>
        <w:spacing w:after="0" w:line="300" w:lineRule="exact"/>
        <w:jc w:val="both"/>
        <w:rPr>
          <w:rFonts w:ascii="Garamond" w:hAnsi="Garamond" w:cs="Arial"/>
        </w:rPr>
      </w:pPr>
    </w:p>
    <w:p w14:paraId="565A5878" w14:textId="3A6E507F" w:rsidR="0057527E" w:rsidRPr="00A82150" w:rsidRDefault="0057527E" w:rsidP="0057527E">
      <w:pPr>
        <w:spacing w:after="0" w:line="300" w:lineRule="exact"/>
        <w:jc w:val="both"/>
        <w:rPr>
          <w:rFonts w:ascii="Garamond" w:hAnsi="Garamond" w:cs="Arial"/>
        </w:rPr>
      </w:pPr>
      <w:r w:rsidRPr="00A82150">
        <w:rPr>
          <w:rFonts w:ascii="Garamond" w:hAnsi="Garamond" w:cs="Arial"/>
          <w:color w:val="000000"/>
        </w:rPr>
        <w:t>Conformément au décret n° 2022-735 du 28 avril 2022, le présent appel à candidatures sera renouvelé tous les ans et au plus tard jusqu’au 31 décembre 2030.</w:t>
      </w:r>
    </w:p>
    <w:p w14:paraId="6300D5AC" w14:textId="77777777" w:rsidR="0057527E" w:rsidRPr="00FB3CB6" w:rsidRDefault="0057527E" w:rsidP="0057527E">
      <w:pPr>
        <w:spacing w:after="0" w:line="300" w:lineRule="exact"/>
        <w:jc w:val="both"/>
        <w:textAlignment w:val="baseline"/>
        <w:rPr>
          <w:rFonts w:ascii="Garamond" w:hAnsi="Garamond" w:cs="Arial"/>
          <w:color w:val="000000"/>
          <w:sz w:val="20"/>
          <w:szCs w:val="20"/>
        </w:rPr>
      </w:pPr>
    </w:p>
    <w:p w14:paraId="37645DE1" w14:textId="77777777" w:rsidR="0057527E" w:rsidRPr="00FB3CB6" w:rsidRDefault="0057527E" w:rsidP="0057527E">
      <w:pPr>
        <w:pStyle w:val="Titreniveau2"/>
        <w:spacing w:before="0" w:after="0" w:line="300" w:lineRule="exact"/>
        <w:jc w:val="both"/>
        <w:rPr>
          <w:rFonts w:ascii="Garamond" w:hAnsi="Garamond"/>
          <w:b w:val="0"/>
          <w:sz w:val="20"/>
        </w:rPr>
      </w:pPr>
    </w:p>
    <w:bookmarkEnd w:id="0"/>
    <w:p w14:paraId="20725748" w14:textId="77777777" w:rsidR="0057527E" w:rsidRPr="00FB3CB6" w:rsidRDefault="0057527E" w:rsidP="0057527E">
      <w:pPr>
        <w:jc w:val="both"/>
        <w:rPr>
          <w:rFonts w:ascii="Garamond" w:hAnsi="Garamond"/>
        </w:rPr>
      </w:pPr>
    </w:p>
    <w:p w14:paraId="5D8B3720" w14:textId="77777777" w:rsidR="0057527E" w:rsidRPr="00FB3CB6" w:rsidRDefault="0057527E" w:rsidP="0057527E">
      <w:pPr>
        <w:rPr>
          <w:rFonts w:ascii="Garamond" w:hAnsi="Garamond"/>
          <w:b/>
          <w:sz w:val="28"/>
          <w:szCs w:val="28"/>
        </w:rPr>
      </w:pPr>
      <w:r w:rsidRPr="00FB3CB6">
        <w:rPr>
          <w:rFonts w:ascii="Garamond" w:hAnsi="Garamond"/>
          <w:b/>
          <w:sz w:val="28"/>
          <w:szCs w:val="28"/>
        </w:rPr>
        <w:br w:type="page"/>
      </w:r>
    </w:p>
    <w:p w14:paraId="40CEBBE3" w14:textId="77777777" w:rsidR="0057527E" w:rsidRPr="00FB3CB6" w:rsidRDefault="0057527E" w:rsidP="0057527E">
      <w:pPr>
        <w:pStyle w:val="Paragraphedeliste"/>
        <w:numPr>
          <w:ilvl w:val="0"/>
          <w:numId w:val="1"/>
        </w:numPr>
        <w:jc w:val="both"/>
        <w:rPr>
          <w:rFonts w:ascii="Garamond" w:hAnsi="Garamond"/>
          <w:b/>
          <w:sz w:val="28"/>
          <w:szCs w:val="28"/>
          <w:u w:val="single"/>
        </w:rPr>
      </w:pPr>
      <w:r w:rsidRPr="00FB3CB6">
        <w:rPr>
          <w:rFonts w:ascii="Garamond" w:hAnsi="Garamond"/>
          <w:b/>
          <w:sz w:val="28"/>
          <w:szCs w:val="28"/>
          <w:u w:val="single"/>
        </w:rPr>
        <w:lastRenderedPageBreak/>
        <w:t>MISE EN ŒUVRE DE LA DOTATION COMPLEMENTAIRE DANS LE CADRE D’UN CONTRAT PLURIANNUEL D’OBJECTIFS ET DE MOYENS</w:t>
      </w:r>
    </w:p>
    <w:p w14:paraId="560AD791" w14:textId="77777777" w:rsidR="0057527E" w:rsidRPr="00FB3CB6" w:rsidRDefault="0057527E" w:rsidP="0057527E">
      <w:pPr>
        <w:jc w:val="both"/>
        <w:rPr>
          <w:rFonts w:ascii="Garamond" w:hAnsi="Garamond"/>
          <w:b/>
          <w:sz w:val="28"/>
          <w:szCs w:val="28"/>
        </w:rPr>
      </w:pPr>
    </w:p>
    <w:p w14:paraId="78FCC949" w14:textId="77777777" w:rsidR="0057527E" w:rsidRPr="00FB3CB6" w:rsidRDefault="0057527E" w:rsidP="0057527E">
      <w:pPr>
        <w:pStyle w:val="Paragraphedeliste"/>
        <w:numPr>
          <w:ilvl w:val="0"/>
          <w:numId w:val="11"/>
        </w:numPr>
        <w:jc w:val="both"/>
        <w:rPr>
          <w:rFonts w:ascii="Garamond" w:hAnsi="Garamond"/>
          <w:b/>
          <w:sz w:val="28"/>
          <w:szCs w:val="28"/>
        </w:rPr>
      </w:pPr>
      <w:r w:rsidRPr="00FB3CB6">
        <w:rPr>
          <w:rFonts w:ascii="Garamond" w:hAnsi="Garamond"/>
          <w:b/>
          <w:sz w:val="28"/>
          <w:szCs w:val="28"/>
        </w:rPr>
        <w:t>SERVICES ELIGIBLES</w:t>
      </w:r>
    </w:p>
    <w:p w14:paraId="14C30024" w14:textId="77777777" w:rsidR="0057527E" w:rsidRPr="00FB3CB6" w:rsidRDefault="0057527E" w:rsidP="0057527E">
      <w:pPr>
        <w:pStyle w:val="Paragraphedeliste"/>
        <w:spacing w:after="0"/>
        <w:ind w:left="1080"/>
        <w:jc w:val="both"/>
        <w:rPr>
          <w:rFonts w:ascii="Garamond" w:hAnsi="Garamond"/>
          <w:b/>
          <w:sz w:val="28"/>
          <w:szCs w:val="28"/>
        </w:rPr>
      </w:pPr>
    </w:p>
    <w:p w14:paraId="17E91A0E" w14:textId="77777777" w:rsidR="0057527E" w:rsidRPr="00EF2F74" w:rsidRDefault="0057527E" w:rsidP="0057527E">
      <w:pPr>
        <w:jc w:val="both"/>
        <w:rPr>
          <w:rFonts w:ascii="Garamond" w:hAnsi="Garamond" w:cs="Arial"/>
        </w:rPr>
      </w:pPr>
      <w:r w:rsidRPr="00EF2F74">
        <w:rPr>
          <w:rFonts w:ascii="Garamond" w:hAnsi="Garamond" w:cs="Arial"/>
        </w:rPr>
        <w:t>Est éligible à la dotation complémentaire, tout service d’aide et d’accompagnement à domicile prestataire ou service polyvalent d’aide et de soins à domicile au titre de son activité d’aide relevant des 6° et/ou 7° du I de l’article L. 312-1 du code de l’action sociale et des familles.</w:t>
      </w:r>
    </w:p>
    <w:p w14:paraId="64994EAB" w14:textId="5960E6E4" w:rsidR="0057527E" w:rsidRPr="00EF2F74" w:rsidRDefault="0057527E" w:rsidP="0057527E">
      <w:pPr>
        <w:pStyle w:val="Default"/>
        <w:jc w:val="both"/>
        <w:rPr>
          <w:rFonts w:ascii="Garamond" w:hAnsi="Garamond" w:cs="Arial"/>
          <w:sz w:val="22"/>
          <w:szCs w:val="22"/>
        </w:rPr>
      </w:pPr>
      <w:r w:rsidRPr="00EF2F74">
        <w:rPr>
          <w:rFonts w:ascii="Garamond" w:hAnsi="Garamond" w:cs="Arial"/>
          <w:sz w:val="22"/>
          <w:szCs w:val="22"/>
        </w:rPr>
        <w:t xml:space="preserve">Tout service </w:t>
      </w:r>
      <w:r w:rsidR="00DB423E" w:rsidRPr="00EF2F74">
        <w:rPr>
          <w:rFonts w:ascii="Garamond" w:hAnsi="Garamond" w:cs="Arial"/>
          <w:b/>
          <w:bCs/>
          <w:sz w:val="22"/>
          <w:szCs w:val="22"/>
        </w:rPr>
        <w:t xml:space="preserve">installé </w:t>
      </w:r>
      <w:r w:rsidR="00DB423E" w:rsidRPr="00EF2F74">
        <w:rPr>
          <w:rFonts w:ascii="Garamond" w:hAnsi="Garamond" w:cs="Arial"/>
          <w:sz w:val="22"/>
          <w:szCs w:val="22"/>
        </w:rPr>
        <w:t xml:space="preserve">et </w:t>
      </w:r>
      <w:r w:rsidRPr="00EF2F74">
        <w:rPr>
          <w:rFonts w:ascii="Garamond" w:hAnsi="Garamond" w:cs="Arial"/>
          <w:b/>
          <w:bCs/>
          <w:sz w:val="22"/>
          <w:szCs w:val="22"/>
        </w:rPr>
        <w:t xml:space="preserve">autorisé </w:t>
      </w:r>
      <w:r w:rsidRPr="00EF2F74">
        <w:rPr>
          <w:rFonts w:ascii="Garamond" w:hAnsi="Garamond" w:cs="Arial"/>
          <w:sz w:val="22"/>
          <w:szCs w:val="22"/>
        </w:rPr>
        <w:t xml:space="preserve">sur le territoire des Yvelines peut donc candidater au présent appel à candidatures. </w:t>
      </w:r>
    </w:p>
    <w:p w14:paraId="686BF02D" w14:textId="77777777" w:rsidR="0057527E" w:rsidRPr="00EF2F74" w:rsidRDefault="0057527E" w:rsidP="0057527E">
      <w:pPr>
        <w:pStyle w:val="Default"/>
        <w:jc w:val="both"/>
        <w:rPr>
          <w:rFonts w:ascii="Garamond" w:hAnsi="Garamond" w:cs="Arial"/>
          <w:sz w:val="22"/>
          <w:szCs w:val="22"/>
        </w:rPr>
      </w:pPr>
    </w:p>
    <w:p w14:paraId="0FE9EA6F" w14:textId="4596BA6A" w:rsidR="0057527E" w:rsidRPr="00FB3CB6" w:rsidRDefault="0057527E" w:rsidP="0057527E">
      <w:pPr>
        <w:pStyle w:val="Default"/>
        <w:jc w:val="both"/>
        <w:rPr>
          <w:rFonts w:ascii="Garamond" w:hAnsi="Garamond" w:cs="Arial"/>
          <w:sz w:val="20"/>
          <w:szCs w:val="20"/>
        </w:rPr>
      </w:pPr>
      <w:r w:rsidRPr="00EF2F74">
        <w:rPr>
          <w:rFonts w:ascii="Garamond" w:hAnsi="Garamond" w:cs="Arial"/>
          <w:sz w:val="22"/>
          <w:szCs w:val="22"/>
        </w:rPr>
        <w:t>Le statut juridique du service, l’habilitation à l’aide sociale ou un volume minimal d’heures prestées au titre de l’APA et de la PCH ne constituent pas des critères d’</w:t>
      </w:r>
      <w:r w:rsidR="00050B7E" w:rsidRPr="00EF2F74">
        <w:rPr>
          <w:rFonts w:ascii="Garamond" w:hAnsi="Garamond" w:cs="Arial"/>
          <w:sz w:val="22"/>
          <w:szCs w:val="22"/>
        </w:rPr>
        <w:t>in</w:t>
      </w:r>
      <w:r w:rsidRPr="00EF2F74">
        <w:rPr>
          <w:rFonts w:ascii="Garamond" w:hAnsi="Garamond" w:cs="Arial"/>
          <w:sz w:val="22"/>
          <w:szCs w:val="22"/>
        </w:rPr>
        <w:t>éligibilité</w:t>
      </w:r>
      <w:r w:rsidRPr="00FB3CB6">
        <w:rPr>
          <w:rFonts w:ascii="Garamond" w:hAnsi="Garamond" w:cs="Arial"/>
          <w:sz w:val="20"/>
          <w:szCs w:val="20"/>
        </w:rPr>
        <w:t>.</w:t>
      </w:r>
    </w:p>
    <w:p w14:paraId="1BD35003" w14:textId="77777777" w:rsidR="0057527E" w:rsidRPr="00FB3CB6" w:rsidRDefault="0057527E" w:rsidP="0057527E">
      <w:pPr>
        <w:rPr>
          <w:rFonts w:ascii="Garamond" w:hAnsi="Garamond"/>
          <w:b/>
          <w:sz w:val="28"/>
          <w:szCs w:val="28"/>
        </w:rPr>
      </w:pPr>
    </w:p>
    <w:p w14:paraId="14B13299" w14:textId="77777777" w:rsidR="0057527E" w:rsidRPr="00FB3CB6" w:rsidRDefault="0057527E" w:rsidP="0057527E">
      <w:pPr>
        <w:pStyle w:val="Paragraphedeliste"/>
        <w:numPr>
          <w:ilvl w:val="0"/>
          <w:numId w:val="11"/>
        </w:numPr>
        <w:rPr>
          <w:rFonts w:ascii="Garamond" w:hAnsi="Garamond"/>
          <w:b/>
          <w:sz w:val="28"/>
          <w:szCs w:val="28"/>
        </w:rPr>
      </w:pPr>
      <w:r w:rsidRPr="00FB3CB6">
        <w:rPr>
          <w:rFonts w:ascii="Garamond" w:hAnsi="Garamond"/>
          <w:b/>
          <w:sz w:val="28"/>
          <w:szCs w:val="28"/>
        </w:rPr>
        <w:t xml:space="preserve">MODALITES DE MISE EN ŒUVRE DE LA DOTATION COMPLEMENTAIRE </w:t>
      </w:r>
    </w:p>
    <w:p w14:paraId="6CEED133" w14:textId="77777777" w:rsidR="0057527E" w:rsidRPr="00FB3CB6" w:rsidRDefault="0057527E" w:rsidP="0057527E">
      <w:pPr>
        <w:pStyle w:val="Paragraphedeliste"/>
        <w:spacing w:after="0"/>
        <w:ind w:left="1080"/>
        <w:jc w:val="both"/>
        <w:rPr>
          <w:rFonts w:ascii="Garamond" w:hAnsi="Garamond"/>
          <w:b/>
          <w:u w:val="single"/>
        </w:rPr>
      </w:pPr>
    </w:p>
    <w:p w14:paraId="20DC8585" w14:textId="3E2C2F7C" w:rsidR="0057527E" w:rsidRPr="00EF2F74" w:rsidRDefault="0057527E" w:rsidP="0057527E">
      <w:pPr>
        <w:spacing w:before="240" w:after="0"/>
        <w:jc w:val="both"/>
        <w:rPr>
          <w:rFonts w:ascii="Garamond" w:hAnsi="Garamond" w:cs="Arial"/>
        </w:rPr>
      </w:pPr>
      <w:r w:rsidRPr="00EF2F74">
        <w:rPr>
          <w:rFonts w:ascii="Garamond" w:hAnsi="Garamond" w:cs="Arial"/>
        </w:rPr>
        <w:t xml:space="preserve">La </w:t>
      </w:r>
      <w:r w:rsidRPr="00EF2F74">
        <w:rPr>
          <w:rFonts w:ascii="Garamond" w:hAnsi="Garamond" w:cs="Arial"/>
          <w:b/>
          <w:i/>
        </w:rPr>
        <w:t>dotation complémentaire</w:t>
      </w:r>
      <w:r w:rsidRPr="00EF2F74">
        <w:rPr>
          <w:rFonts w:ascii="Garamond" w:hAnsi="Garamond" w:cs="Arial"/>
        </w:rPr>
        <w:t xml:space="preserve"> correspond à une </w:t>
      </w:r>
      <w:r w:rsidRPr="00EF2F74">
        <w:rPr>
          <w:rFonts w:ascii="Garamond" w:hAnsi="Garamond" w:cs="Arial"/>
          <w:b/>
          <w:bCs/>
          <w:i/>
          <w:iCs/>
        </w:rPr>
        <w:t>bonification de 3</w:t>
      </w:r>
      <w:r w:rsidR="00050B7E" w:rsidRPr="00EF2F74">
        <w:rPr>
          <w:rFonts w:ascii="Garamond" w:hAnsi="Garamond" w:cs="Arial"/>
          <w:b/>
          <w:bCs/>
          <w:i/>
          <w:iCs/>
        </w:rPr>
        <w:t>.311</w:t>
      </w:r>
      <w:r w:rsidRPr="00EF2F74">
        <w:rPr>
          <w:rFonts w:ascii="Garamond" w:hAnsi="Garamond" w:cs="Arial"/>
          <w:b/>
          <w:bCs/>
          <w:i/>
          <w:iCs/>
        </w:rPr>
        <w:t xml:space="preserve">€ </w:t>
      </w:r>
      <w:r w:rsidR="00C616FF" w:rsidRPr="00EF2F74">
        <w:rPr>
          <w:rFonts w:ascii="Garamond" w:hAnsi="Garamond" w:cs="Arial"/>
          <w:b/>
          <w:bCs/>
          <w:i/>
          <w:iCs/>
        </w:rPr>
        <w:t xml:space="preserve">(montant 2024) </w:t>
      </w:r>
      <w:r w:rsidRPr="00EF2F74">
        <w:rPr>
          <w:rFonts w:ascii="Garamond" w:hAnsi="Garamond" w:cs="Arial"/>
          <w:b/>
          <w:bCs/>
          <w:i/>
          <w:iCs/>
        </w:rPr>
        <w:t>par heure d’intervention au titre de l’APA et de la PCH</w:t>
      </w:r>
      <w:r w:rsidRPr="00EF2F74">
        <w:rPr>
          <w:rFonts w:ascii="Garamond" w:hAnsi="Garamond" w:cs="Arial"/>
        </w:rPr>
        <w:t xml:space="preserve">, visant à financer des actions améliorant la qualité du service rendu à l’usager fixées dans le cadre d’un </w:t>
      </w:r>
      <w:r w:rsidRPr="00EF2F74">
        <w:rPr>
          <w:rFonts w:ascii="Garamond" w:hAnsi="Garamond" w:cs="Arial"/>
          <w:b/>
          <w:bCs/>
          <w:i/>
          <w:iCs/>
        </w:rPr>
        <w:t>contrat pluriannuel d’objectifs et de moyens</w:t>
      </w:r>
      <w:r w:rsidRPr="00EF2F74">
        <w:rPr>
          <w:rFonts w:ascii="Garamond" w:hAnsi="Garamond" w:cs="Arial"/>
        </w:rPr>
        <w:t xml:space="preserve"> (CPOM).</w:t>
      </w:r>
    </w:p>
    <w:p w14:paraId="46FAF9AF" w14:textId="6313A37E" w:rsidR="0057527E" w:rsidRPr="00EF2F74" w:rsidRDefault="0057527E" w:rsidP="0057527E">
      <w:pPr>
        <w:spacing w:before="240" w:after="0"/>
        <w:jc w:val="both"/>
        <w:rPr>
          <w:rFonts w:ascii="Garamond" w:hAnsi="Garamond" w:cs="Arial"/>
        </w:rPr>
      </w:pPr>
      <w:r w:rsidRPr="00EF2F74">
        <w:rPr>
          <w:rFonts w:ascii="Garamond" w:hAnsi="Garamond" w:cs="Arial"/>
        </w:rPr>
        <w:t>Le CPOM est conclu entre l’organisme gestionnaire du SAAD retenu, ou des SAAD retenus s’il</w:t>
      </w:r>
      <w:r w:rsidR="0063425C" w:rsidRPr="00EF2F74">
        <w:rPr>
          <w:rFonts w:ascii="Garamond" w:hAnsi="Garamond" w:cs="Arial"/>
        </w:rPr>
        <w:t>s</w:t>
      </w:r>
      <w:r w:rsidRPr="00EF2F74">
        <w:rPr>
          <w:rFonts w:ascii="Garamond" w:hAnsi="Garamond" w:cs="Arial"/>
        </w:rPr>
        <w:t xml:space="preserve"> sont gérés par le même gestionnaire, et le Département des Yvelines pour une durée de 5 ans</w:t>
      </w:r>
      <w:r w:rsidR="00BF0B07">
        <w:rPr>
          <w:rFonts w:ascii="Garamond" w:hAnsi="Garamond" w:cs="Arial"/>
        </w:rPr>
        <w:t xml:space="preserve"> maximum</w:t>
      </w:r>
      <w:r w:rsidRPr="00EF2F74">
        <w:rPr>
          <w:rFonts w:ascii="Garamond" w:hAnsi="Garamond" w:cs="Arial"/>
        </w:rPr>
        <w:t>.</w:t>
      </w:r>
    </w:p>
    <w:p w14:paraId="25499B86" w14:textId="77777777" w:rsidR="0057527E" w:rsidRPr="00FB3CB6" w:rsidRDefault="0057527E" w:rsidP="0057527E">
      <w:pPr>
        <w:spacing w:before="240" w:after="0"/>
        <w:jc w:val="both"/>
        <w:rPr>
          <w:rFonts w:ascii="Garamond" w:hAnsi="Garamond" w:cs="Arial"/>
          <w:sz w:val="20"/>
          <w:szCs w:val="20"/>
        </w:rPr>
      </w:pPr>
    </w:p>
    <w:p w14:paraId="13E01B34" w14:textId="77777777" w:rsidR="0057527E" w:rsidRPr="00EF2F74" w:rsidRDefault="0057527E" w:rsidP="0057527E">
      <w:pPr>
        <w:pStyle w:val="paragraph"/>
        <w:numPr>
          <w:ilvl w:val="0"/>
          <w:numId w:val="5"/>
        </w:numPr>
        <w:spacing w:before="0" w:beforeAutospacing="0" w:after="0"/>
        <w:jc w:val="both"/>
        <w:textAlignment w:val="baseline"/>
        <w:rPr>
          <w:rStyle w:val="normaltextrun"/>
          <w:rFonts w:ascii="Garamond" w:hAnsi="Garamond" w:cs="Arial"/>
          <w:sz w:val="22"/>
          <w:szCs w:val="22"/>
          <w:u w:val="single"/>
        </w:rPr>
      </w:pPr>
      <w:r w:rsidRPr="00EF2F74">
        <w:rPr>
          <w:rStyle w:val="normaltextrun"/>
          <w:rFonts w:ascii="Garamond" w:hAnsi="Garamond" w:cs="Arial"/>
          <w:sz w:val="22"/>
          <w:szCs w:val="22"/>
          <w:u w:val="single"/>
        </w:rPr>
        <w:t>Présentation des objectifs, assignés aux actions ouvrant droit au bénéficie de la dotation complémentaire</w:t>
      </w:r>
    </w:p>
    <w:p w14:paraId="17806439" w14:textId="77777777" w:rsidR="0057527E" w:rsidRPr="00EF2F74" w:rsidRDefault="0057527E" w:rsidP="0057527E">
      <w:pPr>
        <w:pStyle w:val="paragraph"/>
        <w:spacing w:before="0" w:beforeAutospacing="0" w:after="0"/>
        <w:jc w:val="both"/>
        <w:textAlignment w:val="baseline"/>
        <w:rPr>
          <w:rStyle w:val="eop"/>
          <w:rFonts w:ascii="Garamond" w:hAnsi="Garamond" w:cs="Arial"/>
          <w:sz w:val="22"/>
          <w:szCs w:val="22"/>
        </w:rPr>
      </w:pPr>
      <w:r w:rsidRPr="00EF2F74">
        <w:rPr>
          <w:rFonts w:ascii="Garamond" w:hAnsi="Garamond"/>
          <w:noProof/>
          <w:sz w:val="28"/>
          <w:szCs w:val="28"/>
        </w:rPr>
        <w:drawing>
          <wp:anchor distT="0" distB="0" distL="114300" distR="114300" simplePos="0" relativeHeight="251659264" behindDoc="0" locked="0" layoutInCell="1" allowOverlap="1" wp14:anchorId="6D08DFE8" wp14:editId="596FA05F">
            <wp:simplePos x="0" y="0"/>
            <wp:positionH relativeFrom="margin">
              <wp:posOffset>-109220</wp:posOffset>
            </wp:positionH>
            <wp:positionV relativeFrom="paragraph">
              <wp:posOffset>662940</wp:posOffset>
            </wp:positionV>
            <wp:extent cx="6258920" cy="3125470"/>
            <wp:effectExtent l="19050" t="0" r="8890" b="17780"/>
            <wp:wrapNone/>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EF2F74">
        <w:rPr>
          <w:rStyle w:val="normaltextrun"/>
          <w:rFonts w:ascii="Garamond" w:hAnsi="Garamond" w:cs="Arial"/>
          <w:sz w:val="22"/>
          <w:szCs w:val="22"/>
        </w:rPr>
        <w:t xml:space="preserve">Pour le bénéficie de la dotation complémentaire, tout service retenu s’engagera, au terme d’un diagnostic préparé en concertation avec le Département, à mettre en œuvre des actions </w:t>
      </w:r>
      <w:bookmarkStart w:id="1" w:name="_Hlk116655081"/>
      <w:r w:rsidRPr="00EF2F74">
        <w:rPr>
          <w:rStyle w:val="normaltextrun"/>
          <w:rFonts w:ascii="Garamond" w:hAnsi="Garamond" w:cs="Arial"/>
          <w:sz w:val="22"/>
          <w:szCs w:val="22"/>
        </w:rPr>
        <w:t xml:space="preserve">répondant à un ou plusieurs des objectifs stratégiques (fixés par l’article L 314-2-2 du CASF) et opérationnels (fixés par le Département) suivants : </w:t>
      </w:r>
    </w:p>
    <w:bookmarkEnd w:id="1"/>
    <w:p w14:paraId="33919961"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73B5DA54"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2285BC48"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7F94E20E"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0DB1335E"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620C4F6C"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0D4FDDDF"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4BFF5C3F"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1E82CB7C"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1AC50B6C"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1453EAA1"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725CE566" w14:textId="77777777" w:rsidR="0057527E" w:rsidRPr="00FB3CB6" w:rsidRDefault="0057527E" w:rsidP="0057527E">
      <w:pPr>
        <w:pStyle w:val="paragraph"/>
        <w:spacing w:before="0" w:beforeAutospacing="0" w:after="0" w:afterAutospacing="0"/>
        <w:jc w:val="both"/>
        <w:textAlignment w:val="baseline"/>
        <w:rPr>
          <w:rStyle w:val="eop"/>
          <w:rFonts w:ascii="Garamond" w:hAnsi="Garamond" w:cs="Arial"/>
          <w:sz w:val="20"/>
          <w:szCs w:val="20"/>
        </w:rPr>
      </w:pPr>
    </w:p>
    <w:p w14:paraId="70D95BC2" w14:textId="77777777" w:rsidR="0057527E" w:rsidRPr="00FB3CB6" w:rsidRDefault="0057527E" w:rsidP="0057527E">
      <w:pPr>
        <w:pStyle w:val="paragraph"/>
        <w:spacing w:before="0" w:beforeAutospacing="0" w:after="0" w:afterAutospacing="0"/>
        <w:jc w:val="both"/>
        <w:textAlignment w:val="baseline"/>
        <w:rPr>
          <w:rFonts w:ascii="Garamond" w:hAnsi="Garamond" w:cs="Arial"/>
          <w:sz w:val="20"/>
          <w:szCs w:val="20"/>
        </w:rPr>
      </w:pPr>
    </w:p>
    <w:p w14:paraId="5DA21C48" w14:textId="77777777" w:rsidR="0057527E" w:rsidRPr="00FB3CB6" w:rsidRDefault="0057527E" w:rsidP="0057527E">
      <w:pPr>
        <w:rPr>
          <w:rStyle w:val="normaltextrun"/>
          <w:rFonts w:ascii="Garamond" w:eastAsia="Times New Roman" w:hAnsi="Garamond" w:cs="Calibri"/>
          <w:u w:val="single"/>
          <w:lang w:eastAsia="fr-FR"/>
        </w:rPr>
      </w:pPr>
      <w:r w:rsidRPr="00FB3CB6">
        <w:rPr>
          <w:rStyle w:val="normaltextrun"/>
          <w:rFonts w:ascii="Garamond" w:hAnsi="Garamond" w:cs="Calibri"/>
          <w:u w:val="single"/>
        </w:rPr>
        <w:br w:type="page"/>
      </w:r>
    </w:p>
    <w:p w14:paraId="2F23EB45" w14:textId="77777777" w:rsidR="0057527E" w:rsidRPr="00FB3CB6" w:rsidRDefault="0057527E" w:rsidP="0057527E">
      <w:pPr>
        <w:pStyle w:val="Default"/>
        <w:jc w:val="both"/>
        <w:rPr>
          <w:rFonts w:ascii="Garamond" w:hAnsi="Garamond" w:cs="Arial"/>
          <w:b/>
          <w:bCs/>
          <w:sz w:val="20"/>
          <w:szCs w:val="20"/>
        </w:rPr>
      </w:pPr>
      <w:r w:rsidRPr="00FB3CB6">
        <w:rPr>
          <w:rFonts w:ascii="Garamond" w:hAnsi="Garamond" w:cs="Arial"/>
          <w:noProof/>
          <w:sz w:val="20"/>
          <w:szCs w:val="20"/>
          <w:lang w:eastAsia="fr-FR"/>
        </w:rPr>
        <w:lastRenderedPageBreak/>
        <w:drawing>
          <wp:anchor distT="0" distB="0" distL="114300" distR="114300" simplePos="0" relativeHeight="251660288" behindDoc="0" locked="0" layoutInCell="1" allowOverlap="1" wp14:anchorId="1AFDDF73" wp14:editId="6105D32D">
            <wp:simplePos x="0" y="0"/>
            <wp:positionH relativeFrom="margin">
              <wp:align>center</wp:align>
            </wp:positionH>
            <wp:positionV relativeFrom="paragraph">
              <wp:posOffset>13714</wp:posOffset>
            </wp:positionV>
            <wp:extent cx="6190681" cy="3555365"/>
            <wp:effectExtent l="19050" t="0" r="19685" b="6985"/>
            <wp:wrapNone/>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10058C3D" w14:textId="77777777" w:rsidR="0057527E" w:rsidRPr="00FB3CB6" w:rsidRDefault="0057527E" w:rsidP="0057527E">
      <w:pPr>
        <w:pStyle w:val="Default"/>
        <w:jc w:val="both"/>
        <w:rPr>
          <w:rFonts w:ascii="Garamond" w:hAnsi="Garamond" w:cs="Arial"/>
          <w:b/>
          <w:bCs/>
          <w:sz w:val="20"/>
          <w:szCs w:val="20"/>
        </w:rPr>
      </w:pPr>
    </w:p>
    <w:p w14:paraId="3FE1AF4A" w14:textId="77777777" w:rsidR="0057527E" w:rsidRPr="00FB3CB6" w:rsidRDefault="0057527E" w:rsidP="0057527E">
      <w:pPr>
        <w:pStyle w:val="Default"/>
        <w:jc w:val="both"/>
        <w:rPr>
          <w:rFonts w:ascii="Garamond" w:hAnsi="Garamond" w:cs="Arial"/>
          <w:b/>
          <w:bCs/>
          <w:sz w:val="20"/>
          <w:szCs w:val="20"/>
        </w:rPr>
      </w:pPr>
    </w:p>
    <w:p w14:paraId="500E8D63" w14:textId="77777777" w:rsidR="0057527E" w:rsidRPr="00FB3CB6" w:rsidRDefault="0057527E" w:rsidP="0057527E">
      <w:pPr>
        <w:pStyle w:val="Default"/>
        <w:jc w:val="both"/>
        <w:rPr>
          <w:rFonts w:ascii="Garamond" w:hAnsi="Garamond" w:cs="Arial"/>
          <w:b/>
          <w:bCs/>
          <w:sz w:val="20"/>
          <w:szCs w:val="20"/>
        </w:rPr>
      </w:pPr>
    </w:p>
    <w:p w14:paraId="5952F132" w14:textId="77777777" w:rsidR="0057527E" w:rsidRPr="00FB3CB6" w:rsidRDefault="0057527E" w:rsidP="0057527E">
      <w:pPr>
        <w:pStyle w:val="Default"/>
        <w:jc w:val="both"/>
        <w:rPr>
          <w:rFonts w:ascii="Garamond" w:hAnsi="Garamond" w:cs="Arial"/>
          <w:b/>
          <w:bCs/>
          <w:sz w:val="20"/>
          <w:szCs w:val="20"/>
        </w:rPr>
      </w:pPr>
    </w:p>
    <w:p w14:paraId="5DFBEA06" w14:textId="77777777" w:rsidR="0057527E" w:rsidRPr="00FB3CB6" w:rsidRDefault="0057527E" w:rsidP="0057527E">
      <w:pPr>
        <w:pStyle w:val="Default"/>
        <w:jc w:val="both"/>
        <w:rPr>
          <w:rFonts w:ascii="Garamond" w:hAnsi="Garamond" w:cs="Arial"/>
          <w:b/>
          <w:bCs/>
          <w:sz w:val="20"/>
          <w:szCs w:val="20"/>
        </w:rPr>
      </w:pPr>
    </w:p>
    <w:p w14:paraId="244DC05F" w14:textId="77777777" w:rsidR="0057527E" w:rsidRPr="00FB3CB6" w:rsidRDefault="0057527E" w:rsidP="0057527E">
      <w:pPr>
        <w:pStyle w:val="Default"/>
        <w:jc w:val="both"/>
        <w:rPr>
          <w:rFonts w:ascii="Garamond" w:hAnsi="Garamond" w:cs="Arial"/>
          <w:b/>
          <w:bCs/>
          <w:sz w:val="20"/>
          <w:szCs w:val="20"/>
        </w:rPr>
      </w:pPr>
    </w:p>
    <w:p w14:paraId="55D9CE55" w14:textId="77777777" w:rsidR="0057527E" w:rsidRPr="00FB3CB6" w:rsidRDefault="0057527E" w:rsidP="0057527E">
      <w:pPr>
        <w:pStyle w:val="Default"/>
        <w:jc w:val="both"/>
        <w:rPr>
          <w:rFonts w:ascii="Garamond" w:hAnsi="Garamond" w:cs="Arial"/>
          <w:b/>
          <w:bCs/>
          <w:sz w:val="20"/>
          <w:szCs w:val="20"/>
        </w:rPr>
      </w:pPr>
    </w:p>
    <w:p w14:paraId="1FCD7A35" w14:textId="77777777" w:rsidR="0057527E" w:rsidRPr="00FB3CB6" w:rsidRDefault="0057527E" w:rsidP="0057527E">
      <w:pPr>
        <w:pStyle w:val="Default"/>
        <w:jc w:val="both"/>
        <w:rPr>
          <w:rFonts w:ascii="Garamond" w:hAnsi="Garamond" w:cs="Arial"/>
          <w:b/>
          <w:bCs/>
          <w:sz w:val="20"/>
          <w:szCs w:val="20"/>
        </w:rPr>
      </w:pPr>
    </w:p>
    <w:p w14:paraId="28D6093D" w14:textId="77777777" w:rsidR="0057527E" w:rsidRPr="00FB3CB6" w:rsidRDefault="0057527E" w:rsidP="0057527E">
      <w:pPr>
        <w:pStyle w:val="Default"/>
        <w:jc w:val="both"/>
        <w:rPr>
          <w:rFonts w:ascii="Garamond" w:hAnsi="Garamond" w:cs="Arial"/>
          <w:b/>
          <w:bCs/>
          <w:sz w:val="20"/>
          <w:szCs w:val="20"/>
        </w:rPr>
      </w:pPr>
    </w:p>
    <w:p w14:paraId="362D35AA" w14:textId="77777777" w:rsidR="0057527E" w:rsidRPr="00FB3CB6" w:rsidRDefault="0057527E" w:rsidP="0057527E">
      <w:pPr>
        <w:pStyle w:val="Default"/>
        <w:jc w:val="both"/>
        <w:rPr>
          <w:rFonts w:ascii="Garamond" w:hAnsi="Garamond" w:cs="Arial"/>
          <w:b/>
          <w:bCs/>
          <w:sz w:val="20"/>
          <w:szCs w:val="20"/>
        </w:rPr>
      </w:pPr>
    </w:p>
    <w:p w14:paraId="7F707FB0" w14:textId="77777777" w:rsidR="0057527E" w:rsidRPr="00FB3CB6" w:rsidRDefault="0057527E" w:rsidP="0057527E">
      <w:pPr>
        <w:pStyle w:val="Default"/>
        <w:jc w:val="both"/>
        <w:rPr>
          <w:rFonts w:ascii="Garamond" w:hAnsi="Garamond" w:cs="Arial"/>
          <w:b/>
          <w:bCs/>
          <w:sz w:val="20"/>
          <w:szCs w:val="20"/>
        </w:rPr>
      </w:pPr>
    </w:p>
    <w:p w14:paraId="19DF8757" w14:textId="77777777" w:rsidR="0057527E" w:rsidRPr="00FB3CB6" w:rsidRDefault="0057527E" w:rsidP="0057527E">
      <w:pPr>
        <w:pStyle w:val="Default"/>
        <w:jc w:val="both"/>
        <w:rPr>
          <w:rFonts w:ascii="Garamond" w:hAnsi="Garamond" w:cs="Arial"/>
          <w:b/>
          <w:bCs/>
          <w:sz w:val="20"/>
          <w:szCs w:val="20"/>
        </w:rPr>
      </w:pPr>
    </w:p>
    <w:p w14:paraId="2F57C696" w14:textId="77777777" w:rsidR="0057527E" w:rsidRPr="00FB3CB6" w:rsidRDefault="0057527E" w:rsidP="0057527E">
      <w:pPr>
        <w:pStyle w:val="Default"/>
        <w:jc w:val="both"/>
        <w:rPr>
          <w:rFonts w:ascii="Garamond" w:hAnsi="Garamond" w:cs="Arial"/>
          <w:b/>
          <w:bCs/>
          <w:sz w:val="20"/>
          <w:szCs w:val="20"/>
        </w:rPr>
      </w:pPr>
    </w:p>
    <w:p w14:paraId="556A21E3" w14:textId="77777777" w:rsidR="0057527E" w:rsidRPr="00FB3CB6" w:rsidRDefault="0057527E" w:rsidP="0057527E">
      <w:pPr>
        <w:pStyle w:val="Default"/>
        <w:jc w:val="both"/>
        <w:rPr>
          <w:rFonts w:ascii="Garamond" w:hAnsi="Garamond" w:cs="Arial"/>
          <w:b/>
          <w:bCs/>
          <w:sz w:val="20"/>
          <w:szCs w:val="20"/>
        </w:rPr>
      </w:pPr>
    </w:p>
    <w:p w14:paraId="63A2E08C" w14:textId="77777777" w:rsidR="0057527E" w:rsidRPr="00FB3CB6" w:rsidRDefault="0057527E" w:rsidP="0057527E">
      <w:pPr>
        <w:pStyle w:val="Default"/>
        <w:jc w:val="both"/>
        <w:rPr>
          <w:rFonts w:ascii="Garamond" w:hAnsi="Garamond" w:cs="Arial"/>
          <w:b/>
          <w:bCs/>
          <w:sz w:val="20"/>
          <w:szCs w:val="20"/>
        </w:rPr>
      </w:pPr>
    </w:p>
    <w:p w14:paraId="7A8D47F4" w14:textId="77777777" w:rsidR="0057527E" w:rsidRPr="00FB3CB6" w:rsidRDefault="0057527E" w:rsidP="0057527E">
      <w:pPr>
        <w:pStyle w:val="Default"/>
        <w:jc w:val="both"/>
        <w:rPr>
          <w:rFonts w:ascii="Garamond" w:hAnsi="Garamond" w:cs="Arial"/>
          <w:b/>
          <w:bCs/>
          <w:sz w:val="20"/>
          <w:szCs w:val="20"/>
        </w:rPr>
      </w:pPr>
    </w:p>
    <w:p w14:paraId="190E4777" w14:textId="77777777" w:rsidR="0057527E" w:rsidRPr="00FB3CB6" w:rsidRDefault="0057527E" w:rsidP="0057527E">
      <w:pPr>
        <w:pStyle w:val="Default"/>
        <w:jc w:val="both"/>
        <w:rPr>
          <w:rFonts w:ascii="Garamond" w:hAnsi="Garamond" w:cs="Arial"/>
          <w:b/>
          <w:bCs/>
          <w:sz w:val="20"/>
          <w:szCs w:val="20"/>
        </w:rPr>
      </w:pPr>
    </w:p>
    <w:p w14:paraId="53D86264" w14:textId="77777777" w:rsidR="0057527E" w:rsidRPr="00FB3CB6" w:rsidRDefault="0057527E" w:rsidP="0057527E">
      <w:pPr>
        <w:pStyle w:val="Default"/>
        <w:jc w:val="both"/>
        <w:rPr>
          <w:rFonts w:ascii="Garamond" w:hAnsi="Garamond" w:cs="Arial"/>
          <w:b/>
          <w:bCs/>
          <w:sz w:val="20"/>
          <w:szCs w:val="20"/>
        </w:rPr>
      </w:pPr>
    </w:p>
    <w:p w14:paraId="2F437F14" w14:textId="77777777" w:rsidR="0057527E" w:rsidRPr="00FB3CB6" w:rsidRDefault="0057527E" w:rsidP="0057527E">
      <w:pPr>
        <w:pStyle w:val="Default"/>
        <w:jc w:val="both"/>
        <w:rPr>
          <w:rFonts w:ascii="Garamond" w:hAnsi="Garamond" w:cs="Arial"/>
          <w:b/>
          <w:bCs/>
          <w:sz w:val="20"/>
          <w:szCs w:val="20"/>
        </w:rPr>
      </w:pPr>
    </w:p>
    <w:p w14:paraId="4B6EF98F" w14:textId="77777777" w:rsidR="0057527E" w:rsidRPr="00FB3CB6" w:rsidRDefault="0057527E" w:rsidP="0057527E">
      <w:pPr>
        <w:pStyle w:val="Default"/>
        <w:jc w:val="both"/>
        <w:rPr>
          <w:rFonts w:ascii="Garamond" w:hAnsi="Garamond" w:cs="Arial"/>
          <w:b/>
          <w:bCs/>
          <w:sz w:val="20"/>
          <w:szCs w:val="20"/>
        </w:rPr>
      </w:pPr>
    </w:p>
    <w:p w14:paraId="7B68ADE0" w14:textId="77777777" w:rsidR="0057527E" w:rsidRPr="00FB3CB6" w:rsidRDefault="0057527E" w:rsidP="0057527E">
      <w:pPr>
        <w:pStyle w:val="Default"/>
        <w:jc w:val="both"/>
        <w:rPr>
          <w:rFonts w:ascii="Garamond" w:hAnsi="Garamond" w:cs="Arial"/>
          <w:b/>
          <w:bCs/>
          <w:sz w:val="20"/>
          <w:szCs w:val="20"/>
        </w:rPr>
      </w:pPr>
    </w:p>
    <w:p w14:paraId="79E35CCA" w14:textId="77777777" w:rsidR="0057527E" w:rsidRPr="00FB3CB6" w:rsidRDefault="0057527E" w:rsidP="0057527E">
      <w:pPr>
        <w:pStyle w:val="Default"/>
        <w:jc w:val="both"/>
        <w:rPr>
          <w:rFonts w:ascii="Garamond" w:hAnsi="Garamond" w:cs="Arial"/>
          <w:b/>
          <w:bCs/>
          <w:sz w:val="20"/>
          <w:szCs w:val="20"/>
        </w:rPr>
      </w:pPr>
    </w:p>
    <w:p w14:paraId="226B994F" w14:textId="77777777" w:rsidR="0057527E" w:rsidRPr="00FB3CB6" w:rsidRDefault="0057527E" w:rsidP="0057527E">
      <w:pPr>
        <w:pStyle w:val="Default"/>
        <w:jc w:val="both"/>
        <w:rPr>
          <w:rFonts w:ascii="Garamond" w:hAnsi="Garamond" w:cs="Arial"/>
          <w:b/>
          <w:bCs/>
          <w:sz w:val="20"/>
          <w:szCs w:val="20"/>
        </w:rPr>
      </w:pPr>
    </w:p>
    <w:p w14:paraId="14E54325" w14:textId="77777777" w:rsidR="0057527E" w:rsidRPr="00FB3CB6" w:rsidRDefault="0057527E" w:rsidP="0057527E">
      <w:pPr>
        <w:pStyle w:val="Default"/>
        <w:jc w:val="both"/>
        <w:rPr>
          <w:rFonts w:ascii="Garamond" w:hAnsi="Garamond" w:cs="Arial"/>
          <w:b/>
          <w:bCs/>
          <w:sz w:val="20"/>
          <w:szCs w:val="20"/>
        </w:rPr>
      </w:pPr>
    </w:p>
    <w:p w14:paraId="3A4D94F2" w14:textId="77777777" w:rsidR="0057527E" w:rsidRPr="00FB3CB6" w:rsidRDefault="0057527E" w:rsidP="0057527E">
      <w:pPr>
        <w:jc w:val="both"/>
        <w:rPr>
          <w:rFonts w:ascii="Garamond" w:hAnsi="Garamond" w:cs="Arial"/>
          <w:sz w:val="20"/>
          <w:szCs w:val="20"/>
        </w:rPr>
      </w:pPr>
    </w:p>
    <w:p w14:paraId="4D57CBB9" w14:textId="77777777" w:rsidR="0057527E" w:rsidRPr="00EF2F74" w:rsidRDefault="0057527E" w:rsidP="0057527E">
      <w:pPr>
        <w:jc w:val="both"/>
        <w:rPr>
          <w:rFonts w:ascii="Garamond" w:hAnsi="Garamond" w:cs="Arial"/>
        </w:rPr>
      </w:pPr>
      <w:r w:rsidRPr="00EF2F74">
        <w:rPr>
          <w:rFonts w:ascii="Garamond" w:hAnsi="Garamond" w:cs="Arial"/>
        </w:rPr>
        <w:t xml:space="preserve">La trame de réponse annexée au présent appel à candidatures comporte des </w:t>
      </w:r>
      <w:r w:rsidRPr="00EF2F74">
        <w:rPr>
          <w:rFonts w:ascii="Garamond" w:hAnsi="Garamond" w:cs="Arial"/>
          <w:b/>
          <w:bCs/>
          <w:i/>
          <w:iCs/>
        </w:rPr>
        <w:t>exemples d’actions</w:t>
      </w:r>
      <w:r w:rsidRPr="00EF2F74">
        <w:rPr>
          <w:rFonts w:ascii="Garamond" w:hAnsi="Garamond" w:cs="Arial"/>
        </w:rPr>
        <w:t xml:space="preserve"> répondant aux objectifs opérationnels définis par le Département. Les services qui le souhaitent peuvent proposer, dans le cadre de leur candidature, </w:t>
      </w:r>
      <w:r w:rsidRPr="00EF2F74">
        <w:rPr>
          <w:rFonts w:ascii="Garamond" w:hAnsi="Garamond" w:cs="Arial"/>
          <w:b/>
          <w:bCs/>
          <w:i/>
          <w:iCs/>
        </w:rPr>
        <w:t>d’autres actions</w:t>
      </w:r>
      <w:r w:rsidRPr="00EF2F74">
        <w:rPr>
          <w:rFonts w:ascii="Garamond" w:hAnsi="Garamond" w:cs="Arial"/>
        </w:rPr>
        <w:t xml:space="preserve"> et notamment des actions de nature innovante permettant la réalisation des objectifs. </w:t>
      </w:r>
    </w:p>
    <w:p w14:paraId="3C2F60CF" w14:textId="77777777" w:rsidR="0057527E" w:rsidRPr="00EF2F74" w:rsidRDefault="0057527E" w:rsidP="0057527E">
      <w:pPr>
        <w:jc w:val="both"/>
        <w:rPr>
          <w:rFonts w:ascii="Garamond" w:hAnsi="Garamond" w:cs="Arial"/>
        </w:rPr>
      </w:pPr>
      <w:r w:rsidRPr="00EF2F74">
        <w:rPr>
          <w:rFonts w:ascii="Garamond" w:hAnsi="Garamond" w:cs="Arial"/>
        </w:rPr>
        <w:t xml:space="preserve">Les services </w:t>
      </w:r>
      <w:r w:rsidRPr="00EF2F74">
        <w:rPr>
          <w:rFonts w:ascii="Garamond" w:hAnsi="Garamond" w:cs="Arial"/>
          <w:b/>
          <w:bCs/>
          <w:i/>
          <w:iCs/>
        </w:rPr>
        <w:t>valorisent le coût de chacune des actions qu’ils proposent</w:t>
      </w:r>
      <w:r w:rsidRPr="00EF2F74">
        <w:rPr>
          <w:rFonts w:ascii="Garamond" w:hAnsi="Garamond" w:cs="Arial"/>
        </w:rPr>
        <w:t>. Il peut s’agir d’actions déjà réalisées par le service mais non solvabilisées par le tarif départemental ou de nouvelles actions que le service souhaite mener dans le cadre d’un financement complémentaire.</w:t>
      </w:r>
    </w:p>
    <w:p w14:paraId="00A1AE8F" w14:textId="77777777" w:rsidR="0057527E" w:rsidRPr="00EF2F74" w:rsidRDefault="0057527E" w:rsidP="0057527E">
      <w:pPr>
        <w:pStyle w:val="Default"/>
        <w:jc w:val="both"/>
        <w:rPr>
          <w:rFonts w:ascii="Garamond" w:hAnsi="Garamond" w:cs="Arial"/>
          <w:b/>
          <w:bCs/>
          <w:sz w:val="22"/>
          <w:szCs w:val="22"/>
        </w:rPr>
      </w:pPr>
    </w:p>
    <w:p w14:paraId="55B250C1" w14:textId="77777777" w:rsidR="0057527E" w:rsidRPr="00EF2F74" w:rsidRDefault="0057527E" w:rsidP="0057527E">
      <w:pPr>
        <w:pStyle w:val="Default"/>
        <w:jc w:val="both"/>
        <w:rPr>
          <w:rFonts w:ascii="Garamond" w:hAnsi="Garamond" w:cs="Arial"/>
          <w:b/>
          <w:bCs/>
          <w:i/>
          <w:iCs/>
          <w:sz w:val="22"/>
          <w:szCs w:val="22"/>
        </w:rPr>
      </w:pPr>
      <w:r w:rsidRPr="00EF2F74">
        <w:rPr>
          <w:rFonts w:ascii="Garamond" w:hAnsi="Garamond" w:cs="Arial"/>
          <w:b/>
          <w:bCs/>
          <w:i/>
          <w:iCs/>
          <w:sz w:val="22"/>
          <w:szCs w:val="22"/>
        </w:rPr>
        <w:t>Eléments de définition des objectifs :</w:t>
      </w:r>
    </w:p>
    <w:p w14:paraId="34D0EDC8" w14:textId="77777777" w:rsidR="0057527E" w:rsidRPr="00EF2F74" w:rsidRDefault="0057527E" w:rsidP="0057527E">
      <w:pPr>
        <w:pStyle w:val="Default"/>
        <w:jc w:val="both"/>
        <w:rPr>
          <w:rFonts w:ascii="Garamond" w:hAnsi="Garamond" w:cs="Arial"/>
          <w:sz w:val="22"/>
          <w:szCs w:val="22"/>
        </w:rPr>
      </w:pPr>
    </w:p>
    <w:p w14:paraId="4E3EE5A6" w14:textId="77777777" w:rsidR="0057527E" w:rsidRPr="00EF2F74" w:rsidRDefault="0057527E" w:rsidP="0057527E">
      <w:pPr>
        <w:pStyle w:val="Default"/>
        <w:jc w:val="both"/>
        <w:rPr>
          <w:rFonts w:ascii="Garamond" w:hAnsi="Garamond" w:cs="Arial"/>
          <w:sz w:val="22"/>
          <w:szCs w:val="22"/>
          <w:u w:val="single"/>
        </w:rPr>
      </w:pPr>
      <w:r w:rsidRPr="00EF2F74">
        <w:rPr>
          <w:rFonts w:ascii="Garamond" w:hAnsi="Garamond" w:cs="Arial"/>
          <w:sz w:val="22"/>
          <w:szCs w:val="22"/>
          <w:u w:val="single"/>
        </w:rPr>
        <w:t>« Personnes dont le profil de prise en charge présente des spécificités » :</w:t>
      </w:r>
    </w:p>
    <w:p w14:paraId="5DFD02E5" w14:textId="77777777" w:rsidR="0057527E" w:rsidRPr="00EF2F74" w:rsidRDefault="0057527E" w:rsidP="0057527E">
      <w:pPr>
        <w:pStyle w:val="Default"/>
        <w:jc w:val="both"/>
        <w:rPr>
          <w:rFonts w:ascii="Garamond" w:hAnsi="Garamond" w:cs="Arial"/>
          <w:sz w:val="22"/>
          <w:szCs w:val="22"/>
        </w:rPr>
      </w:pPr>
      <w:r w:rsidRPr="00EF2F74">
        <w:rPr>
          <w:rFonts w:ascii="Garamond" w:hAnsi="Garamond" w:cs="Arial"/>
          <w:sz w:val="22"/>
          <w:szCs w:val="22"/>
        </w:rPr>
        <w:t xml:space="preserve">Le profil ou la situation d’une personne âgée ou en situation de handicap présente des spécificités en termes de prise en charge lorsque son accompagnement </w:t>
      </w:r>
      <w:r w:rsidRPr="00EF2F74">
        <w:rPr>
          <w:rFonts w:ascii="Garamond" w:hAnsi="Garamond" w:cs="Arial"/>
          <w:b/>
          <w:bCs/>
          <w:i/>
          <w:iCs/>
          <w:sz w:val="22"/>
          <w:szCs w:val="22"/>
        </w:rPr>
        <w:t>nécessite du temps supplémentaire ou la mobilisation de compétences particulières</w:t>
      </w:r>
      <w:r w:rsidRPr="00EF2F74">
        <w:rPr>
          <w:rFonts w:ascii="Garamond" w:hAnsi="Garamond" w:cs="Arial"/>
          <w:sz w:val="22"/>
          <w:szCs w:val="22"/>
        </w:rPr>
        <w:t xml:space="preserve">. </w:t>
      </w:r>
    </w:p>
    <w:p w14:paraId="4E64F31E" w14:textId="77777777" w:rsidR="0057527E" w:rsidRPr="00EF2F74" w:rsidRDefault="0057527E" w:rsidP="0057527E">
      <w:pPr>
        <w:pStyle w:val="Default"/>
        <w:jc w:val="both"/>
        <w:rPr>
          <w:rFonts w:ascii="Garamond" w:hAnsi="Garamond" w:cs="Arial"/>
          <w:sz w:val="22"/>
          <w:szCs w:val="22"/>
        </w:rPr>
      </w:pPr>
      <w:r w:rsidRPr="00EF2F74">
        <w:rPr>
          <w:rFonts w:ascii="Garamond" w:hAnsi="Garamond" w:cs="Arial"/>
          <w:sz w:val="22"/>
          <w:szCs w:val="22"/>
        </w:rPr>
        <w:t xml:space="preserve">Il peut s’agir de personnes : </w:t>
      </w:r>
    </w:p>
    <w:p w14:paraId="11CF9D45" w14:textId="77777777" w:rsidR="0057527E" w:rsidRPr="00EF2F74" w:rsidRDefault="0057527E" w:rsidP="0057527E">
      <w:pPr>
        <w:pStyle w:val="Default"/>
        <w:numPr>
          <w:ilvl w:val="0"/>
          <w:numId w:val="8"/>
        </w:numPr>
        <w:jc w:val="both"/>
        <w:rPr>
          <w:rFonts w:ascii="Garamond" w:hAnsi="Garamond" w:cs="Arial"/>
          <w:sz w:val="22"/>
          <w:szCs w:val="22"/>
        </w:rPr>
      </w:pPr>
      <w:r w:rsidRPr="00EF2F74">
        <w:rPr>
          <w:rFonts w:ascii="Garamond" w:hAnsi="Garamond" w:cs="Arial"/>
          <w:sz w:val="22"/>
          <w:szCs w:val="22"/>
        </w:rPr>
        <w:t>Très dépendantes (GIR 1 et 2, PCH de 90h/mois et +) ;</w:t>
      </w:r>
    </w:p>
    <w:p w14:paraId="64D10B99" w14:textId="77777777" w:rsidR="0057527E" w:rsidRPr="00EF2F74" w:rsidRDefault="0057527E" w:rsidP="0057527E">
      <w:pPr>
        <w:pStyle w:val="Default"/>
        <w:numPr>
          <w:ilvl w:val="0"/>
          <w:numId w:val="8"/>
        </w:numPr>
        <w:jc w:val="both"/>
        <w:rPr>
          <w:rFonts w:ascii="Garamond" w:hAnsi="Garamond" w:cs="Arial"/>
          <w:sz w:val="22"/>
          <w:szCs w:val="22"/>
        </w:rPr>
      </w:pPr>
      <w:r w:rsidRPr="00EF2F74">
        <w:rPr>
          <w:rFonts w:ascii="Garamond" w:hAnsi="Garamond" w:cs="Arial"/>
          <w:sz w:val="22"/>
          <w:szCs w:val="22"/>
        </w:rPr>
        <w:t>Polyhandicapées ;</w:t>
      </w:r>
    </w:p>
    <w:p w14:paraId="42B6DAE0" w14:textId="77777777" w:rsidR="0057527E" w:rsidRPr="00EF2F74" w:rsidRDefault="0057527E" w:rsidP="0057527E">
      <w:pPr>
        <w:pStyle w:val="Default"/>
        <w:numPr>
          <w:ilvl w:val="0"/>
          <w:numId w:val="8"/>
        </w:numPr>
        <w:jc w:val="both"/>
        <w:rPr>
          <w:rFonts w:ascii="Garamond" w:hAnsi="Garamond" w:cs="Arial"/>
          <w:sz w:val="22"/>
          <w:szCs w:val="22"/>
        </w:rPr>
      </w:pPr>
      <w:r w:rsidRPr="00EF2F74">
        <w:rPr>
          <w:rFonts w:ascii="Garamond" w:hAnsi="Garamond" w:cs="Arial"/>
          <w:sz w:val="22"/>
          <w:szCs w:val="22"/>
        </w:rPr>
        <w:t>Nécessitant un accompagnement pluridisciplinaire (atteintes de troubles psychiques ou du comportement, en sortie d’hospitalisation, en fin de vie…)</w:t>
      </w:r>
    </w:p>
    <w:p w14:paraId="7BF7AB99" w14:textId="77777777" w:rsidR="0057527E" w:rsidRPr="00EF2F74" w:rsidRDefault="0057527E" w:rsidP="0057527E">
      <w:pPr>
        <w:pStyle w:val="Default"/>
        <w:numPr>
          <w:ilvl w:val="0"/>
          <w:numId w:val="8"/>
        </w:numPr>
        <w:jc w:val="both"/>
        <w:rPr>
          <w:rFonts w:ascii="Garamond" w:hAnsi="Garamond" w:cs="Arial"/>
          <w:sz w:val="22"/>
          <w:szCs w:val="22"/>
        </w:rPr>
      </w:pPr>
      <w:r w:rsidRPr="00EF2F74">
        <w:rPr>
          <w:rFonts w:ascii="Garamond" w:hAnsi="Garamond" w:cs="Arial"/>
          <w:sz w:val="22"/>
          <w:szCs w:val="22"/>
        </w:rPr>
        <w:t>Isolées nécessitant un accompagnement renforcé en l’absence d’aidant, de famille, d’entourage.</w:t>
      </w:r>
    </w:p>
    <w:p w14:paraId="677EFFD2" w14:textId="77777777" w:rsidR="0057527E" w:rsidRPr="00EF2F74" w:rsidRDefault="0057527E" w:rsidP="0057527E">
      <w:pPr>
        <w:pStyle w:val="Default"/>
        <w:jc w:val="both"/>
        <w:rPr>
          <w:rFonts w:ascii="Garamond" w:hAnsi="Garamond" w:cs="Arial"/>
          <w:sz w:val="22"/>
          <w:szCs w:val="22"/>
        </w:rPr>
      </w:pPr>
    </w:p>
    <w:p w14:paraId="0E290338" w14:textId="77777777" w:rsidR="0057527E" w:rsidRPr="00EF2F74" w:rsidRDefault="0057527E" w:rsidP="0057527E">
      <w:pPr>
        <w:pStyle w:val="Default"/>
        <w:jc w:val="both"/>
        <w:rPr>
          <w:rFonts w:ascii="Garamond" w:hAnsi="Garamond" w:cs="Arial"/>
          <w:sz w:val="22"/>
          <w:szCs w:val="22"/>
          <w:u w:val="single"/>
        </w:rPr>
      </w:pPr>
      <w:r w:rsidRPr="00EF2F74">
        <w:rPr>
          <w:rFonts w:ascii="Garamond" w:hAnsi="Garamond" w:cs="Arial"/>
          <w:sz w:val="22"/>
          <w:szCs w:val="22"/>
          <w:u w:val="single"/>
        </w:rPr>
        <w:t>« Territoires moins couverts » :</w:t>
      </w:r>
    </w:p>
    <w:p w14:paraId="566D2C59" w14:textId="77777777" w:rsidR="0057527E" w:rsidRPr="00EF2F74" w:rsidRDefault="0057527E" w:rsidP="0057527E">
      <w:pPr>
        <w:pStyle w:val="Default"/>
        <w:jc w:val="both"/>
        <w:rPr>
          <w:rFonts w:ascii="Garamond" w:hAnsi="Garamond" w:cs="Arial"/>
          <w:sz w:val="22"/>
          <w:szCs w:val="22"/>
        </w:rPr>
      </w:pPr>
      <w:r w:rsidRPr="00EF2F74">
        <w:rPr>
          <w:rFonts w:ascii="Garamond" w:hAnsi="Garamond" w:cs="Arial"/>
          <w:sz w:val="22"/>
          <w:szCs w:val="22"/>
        </w:rPr>
        <w:t>Les territoires moins couverts correspondent :</w:t>
      </w:r>
    </w:p>
    <w:p w14:paraId="354B243B" w14:textId="77777777" w:rsidR="0057527E" w:rsidRPr="00EF2F74" w:rsidRDefault="0057527E" w:rsidP="0057527E">
      <w:pPr>
        <w:pStyle w:val="Default"/>
        <w:numPr>
          <w:ilvl w:val="0"/>
          <w:numId w:val="8"/>
        </w:numPr>
        <w:jc w:val="both"/>
        <w:rPr>
          <w:rFonts w:ascii="Garamond" w:hAnsi="Garamond" w:cs="Arial"/>
          <w:sz w:val="22"/>
          <w:szCs w:val="22"/>
        </w:rPr>
      </w:pPr>
      <w:r w:rsidRPr="00EF2F74">
        <w:rPr>
          <w:rFonts w:ascii="Garamond" w:hAnsi="Garamond" w:cs="Arial"/>
          <w:sz w:val="22"/>
          <w:szCs w:val="22"/>
        </w:rPr>
        <w:t>Aux territoires ruraux, c’est-à-dire aux communes dont la population est inférieure à 2000 habitants ;</w:t>
      </w:r>
    </w:p>
    <w:p w14:paraId="1EB9B35E" w14:textId="77777777" w:rsidR="0057527E" w:rsidRPr="00EF2F74" w:rsidRDefault="0057527E" w:rsidP="0057527E">
      <w:pPr>
        <w:pStyle w:val="Default"/>
        <w:numPr>
          <w:ilvl w:val="0"/>
          <w:numId w:val="8"/>
        </w:numPr>
        <w:jc w:val="both"/>
        <w:rPr>
          <w:rFonts w:ascii="Garamond" w:hAnsi="Garamond" w:cs="Arial"/>
          <w:sz w:val="22"/>
          <w:szCs w:val="22"/>
        </w:rPr>
      </w:pPr>
      <w:r w:rsidRPr="00EF2F74">
        <w:rPr>
          <w:rFonts w:ascii="Garamond" w:hAnsi="Garamond" w:cs="Arial"/>
          <w:sz w:val="22"/>
          <w:szCs w:val="22"/>
        </w:rPr>
        <w:t>Aux quartiers prioritaires politique de la ville, ou quartiers récemment sortis de cette classification (quartiers prioritaires et quartiers de veille active).</w:t>
      </w:r>
    </w:p>
    <w:p w14:paraId="5522DF02" w14:textId="77777777" w:rsidR="0057527E" w:rsidRPr="00EF2F74" w:rsidRDefault="0057527E" w:rsidP="0057527E">
      <w:pPr>
        <w:pStyle w:val="paragraph"/>
        <w:spacing w:before="0" w:beforeAutospacing="0" w:after="0" w:afterAutospacing="0"/>
        <w:jc w:val="both"/>
        <w:textAlignment w:val="baseline"/>
        <w:rPr>
          <w:rFonts w:ascii="Garamond" w:hAnsi="Garamond" w:cs="Segoe UI"/>
          <w:sz w:val="20"/>
          <w:szCs w:val="20"/>
        </w:rPr>
      </w:pPr>
    </w:p>
    <w:p w14:paraId="35D242F8" w14:textId="77777777" w:rsidR="0057527E" w:rsidRPr="00EF2F74" w:rsidRDefault="0057527E" w:rsidP="0057527E">
      <w:pPr>
        <w:jc w:val="both"/>
        <w:rPr>
          <w:rFonts w:ascii="Garamond" w:hAnsi="Garamond" w:cs="Arial"/>
        </w:rPr>
      </w:pPr>
    </w:p>
    <w:p w14:paraId="5E5FE581" w14:textId="77777777" w:rsidR="0057527E" w:rsidRPr="00EF2F74" w:rsidRDefault="0057527E" w:rsidP="0057527E">
      <w:pPr>
        <w:jc w:val="both"/>
        <w:rPr>
          <w:rStyle w:val="normaltextrun"/>
          <w:rFonts w:ascii="Garamond" w:hAnsi="Garamond" w:cs="Arial"/>
          <w:color w:val="000000"/>
          <w:bdr w:val="none" w:sz="0" w:space="0" w:color="auto" w:frame="1"/>
        </w:rPr>
      </w:pPr>
      <w:r w:rsidRPr="00EF2F74">
        <w:rPr>
          <w:rFonts w:ascii="Garamond" w:hAnsi="Garamond" w:cs="Arial"/>
        </w:rPr>
        <w:lastRenderedPageBreak/>
        <w:t>Une notice explicative relative à la mise en œuvre de la dotation complémentaire, ainsi que des exemples d’actions, ont été rédigés par la direction générale de la cohésion sociale (DGCS) et sont consultables au lien suivant</w:t>
      </w:r>
      <w:r w:rsidRPr="00EF2F74">
        <w:rPr>
          <w:rFonts w:ascii="Times New Roman" w:hAnsi="Times New Roman" w:cs="Times New Roman"/>
        </w:rPr>
        <w:t> </w:t>
      </w:r>
      <w:r w:rsidRPr="00EF2F74">
        <w:rPr>
          <w:rFonts w:ascii="Garamond" w:hAnsi="Garamond" w:cs="Arial"/>
        </w:rPr>
        <w:t>:</w:t>
      </w:r>
      <w:r w:rsidRPr="00EF2F74">
        <w:rPr>
          <w:rStyle w:val="normaltextrun"/>
          <w:rFonts w:ascii="Garamond" w:hAnsi="Garamond" w:cs="Arial"/>
          <w:color w:val="000000"/>
          <w:bdr w:val="none" w:sz="0" w:space="0" w:color="auto" w:frame="1"/>
        </w:rPr>
        <w:t xml:space="preserve"> </w:t>
      </w:r>
    </w:p>
    <w:p w14:paraId="1FF475A9" w14:textId="77777777" w:rsidR="0057527E" w:rsidRPr="00EF2F74" w:rsidRDefault="00E6229C" w:rsidP="0057527E">
      <w:pPr>
        <w:jc w:val="both"/>
        <w:rPr>
          <w:rFonts w:ascii="Garamond" w:hAnsi="Garamond"/>
          <w:sz w:val="24"/>
          <w:szCs w:val="24"/>
        </w:rPr>
      </w:pPr>
      <w:hyperlink r:id="rId22" w:history="1">
        <w:r w:rsidR="0057527E" w:rsidRPr="00EF2F74">
          <w:rPr>
            <w:rStyle w:val="Lienhypertexte"/>
            <w:rFonts w:ascii="Garamond" w:hAnsi="Garamond" w:cs="Arial"/>
          </w:rPr>
          <w:t>Financement des services à domicile : de nouveaux outils pour les gestionnaires et les départements - Ministère de la Santé et de la Prévention (solidarites-sante.gouv.fr)</w:t>
        </w:r>
      </w:hyperlink>
    </w:p>
    <w:p w14:paraId="0052882D" w14:textId="77777777" w:rsidR="0057527E" w:rsidRPr="00FB3CB6" w:rsidRDefault="0057527E" w:rsidP="0057527E">
      <w:pPr>
        <w:pStyle w:val="paragraph"/>
        <w:spacing w:before="0" w:beforeAutospacing="0" w:after="0" w:afterAutospacing="0"/>
        <w:jc w:val="both"/>
        <w:textAlignment w:val="baseline"/>
        <w:rPr>
          <w:rFonts w:ascii="Garamond" w:hAnsi="Garamond" w:cs="Segoe UI"/>
          <w:sz w:val="18"/>
          <w:szCs w:val="18"/>
        </w:rPr>
      </w:pPr>
    </w:p>
    <w:p w14:paraId="793EC72A" w14:textId="77777777" w:rsidR="0057527E" w:rsidRPr="00EF2F74" w:rsidRDefault="0057527E" w:rsidP="0057527E">
      <w:pPr>
        <w:pStyle w:val="Paragraphedeliste"/>
        <w:numPr>
          <w:ilvl w:val="0"/>
          <w:numId w:val="5"/>
        </w:numPr>
        <w:jc w:val="both"/>
        <w:rPr>
          <w:rFonts w:ascii="Garamond" w:hAnsi="Garamond" w:cs="Arial"/>
          <w:u w:val="single"/>
        </w:rPr>
      </w:pPr>
      <w:r w:rsidRPr="00EF2F74">
        <w:rPr>
          <w:rFonts w:ascii="Garamond" w:hAnsi="Garamond" w:cs="Arial"/>
          <w:u w:val="single"/>
        </w:rPr>
        <w:t>Montant maximal « cible » de dotation, attribuable à chaque service retenu :</w:t>
      </w:r>
    </w:p>
    <w:p w14:paraId="786B8586" w14:textId="167A8C61" w:rsidR="0057527E" w:rsidRPr="00EF2F74" w:rsidRDefault="0057527E" w:rsidP="0057527E">
      <w:pPr>
        <w:jc w:val="both"/>
        <w:rPr>
          <w:rFonts w:ascii="Garamond" w:hAnsi="Garamond" w:cs="Arial"/>
        </w:rPr>
      </w:pPr>
      <w:r w:rsidRPr="00EF2F74">
        <w:rPr>
          <w:rFonts w:ascii="Garamond" w:hAnsi="Garamond" w:cs="Arial"/>
        </w:rPr>
        <w:t xml:space="preserve">Le montant attribué au titre de la dotation complémentaire aux services retenus dépendra des actions inscrites dans le CPOM, de leur valorisation unitaire et de leur fréquence, dans la limite </w:t>
      </w:r>
      <w:r w:rsidRPr="00EF2F74">
        <w:rPr>
          <w:rFonts w:ascii="Garamond" w:hAnsi="Garamond" w:cs="Arial"/>
          <w:b/>
          <w:bCs/>
          <w:i/>
          <w:iCs/>
        </w:rPr>
        <w:t>de 3</w:t>
      </w:r>
      <w:r w:rsidR="00D306AC" w:rsidRPr="00EF2F74">
        <w:rPr>
          <w:rFonts w:ascii="Garamond" w:hAnsi="Garamond" w:cs="Arial"/>
          <w:b/>
          <w:bCs/>
          <w:i/>
          <w:iCs/>
        </w:rPr>
        <w:t>.</w:t>
      </w:r>
      <w:r w:rsidR="005A1848" w:rsidRPr="00EF2F74">
        <w:rPr>
          <w:rFonts w:ascii="Garamond" w:hAnsi="Garamond" w:cs="Arial"/>
          <w:b/>
          <w:bCs/>
          <w:i/>
          <w:iCs/>
        </w:rPr>
        <w:t>311</w:t>
      </w:r>
      <w:r w:rsidRPr="00EF2F74">
        <w:rPr>
          <w:rFonts w:ascii="Garamond" w:hAnsi="Garamond" w:cs="Arial"/>
          <w:b/>
          <w:bCs/>
          <w:i/>
          <w:iCs/>
        </w:rPr>
        <w:t> €/heure en 202</w:t>
      </w:r>
      <w:r w:rsidR="005A1848" w:rsidRPr="00EF2F74">
        <w:rPr>
          <w:rFonts w:ascii="Garamond" w:hAnsi="Garamond" w:cs="Arial"/>
          <w:b/>
          <w:bCs/>
          <w:i/>
          <w:iCs/>
        </w:rPr>
        <w:t>4</w:t>
      </w:r>
      <w:r w:rsidRPr="00EF2F74">
        <w:rPr>
          <w:rFonts w:ascii="Garamond" w:hAnsi="Garamond" w:cs="Arial"/>
          <w:b/>
          <w:bCs/>
          <w:i/>
          <w:iCs/>
        </w:rPr>
        <w:t>, indexé sur l’inflation, par heure d’APA/PCH</w:t>
      </w:r>
      <w:r w:rsidRPr="00EF2F74">
        <w:rPr>
          <w:rFonts w:ascii="Garamond" w:hAnsi="Garamond" w:cs="Arial"/>
        </w:rPr>
        <w:t xml:space="preserve"> prestée par le service. </w:t>
      </w:r>
    </w:p>
    <w:p w14:paraId="4FEE6A3A" w14:textId="77777777" w:rsidR="0057527E" w:rsidRPr="00EF2F74" w:rsidRDefault="0057527E" w:rsidP="0057527E">
      <w:pPr>
        <w:jc w:val="both"/>
        <w:rPr>
          <w:rFonts w:ascii="Garamond" w:hAnsi="Garamond" w:cs="Arial"/>
        </w:rPr>
      </w:pPr>
      <w:r w:rsidRPr="00EF2F74">
        <w:rPr>
          <w:rFonts w:ascii="Garamond" w:hAnsi="Garamond" w:cs="Arial"/>
          <w:u w:val="single"/>
        </w:rPr>
        <w:t>Par exemple :</w:t>
      </w:r>
      <w:r w:rsidRPr="00EF2F74">
        <w:rPr>
          <w:rFonts w:ascii="Garamond" w:hAnsi="Garamond" w:cs="Arial"/>
        </w:rPr>
        <w:t xml:space="preserve"> </w:t>
      </w:r>
    </w:p>
    <w:p w14:paraId="086E195A" w14:textId="0A02680C" w:rsidR="0057527E" w:rsidRPr="00EF2F74" w:rsidRDefault="0057527E" w:rsidP="0057527E">
      <w:pPr>
        <w:pStyle w:val="Paragraphedeliste"/>
        <w:numPr>
          <w:ilvl w:val="0"/>
          <w:numId w:val="4"/>
        </w:numPr>
        <w:ind w:left="426"/>
        <w:jc w:val="both"/>
        <w:rPr>
          <w:rFonts w:ascii="Garamond" w:hAnsi="Garamond" w:cs="Arial"/>
        </w:rPr>
      </w:pPr>
      <w:r w:rsidRPr="00EF2F74">
        <w:rPr>
          <w:rFonts w:ascii="Garamond" w:hAnsi="Garamond" w:cs="Arial"/>
        </w:rPr>
        <w:t xml:space="preserve">Un service réalisant 15 000 heures d’APA/PCH annuel peut se projeter sur un montant maximal « cible » de </w:t>
      </w:r>
      <w:r w:rsidR="00D306AC" w:rsidRPr="00EF2F74">
        <w:rPr>
          <w:rFonts w:ascii="Garamond" w:hAnsi="Garamond" w:cs="Arial"/>
        </w:rPr>
        <w:t>47 160</w:t>
      </w:r>
      <w:r w:rsidRPr="00EF2F74">
        <w:rPr>
          <w:rFonts w:ascii="Garamond" w:hAnsi="Garamond" w:cs="Arial"/>
        </w:rPr>
        <w:t xml:space="preserve"> € par an au titre de la dotation complémentaire (indexé sur l’inflation) pour financer les actions retenues dans le CPOM ;</w:t>
      </w:r>
    </w:p>
    <w:p w14:paraId="180540FB" w14:textId="3127E4DA" w:rsidR="00DD6AA9" w:rsidRPr="00EF2F74" w:rsidRDefault="00DD6AA9" w:rsidP="00DD6AA9">
      <w:pPr>
        <w:jc w:val="both"/>
        <w:rPr>
          <w:rFonts w:ascii="Garamond" w:hAnsi="Garamond" w:cs="Arial"/>
          <w:b/>
          <w:bCs/>
          <w:color w:val="C00000"/>
          <w:u w:val="single"/>
        </w:rPr>
      </w:pPr>
      <w:r w:rsidRPr="00EF2F74">
        <w:rPr>
          <w:rFonts w:ascii="Garamond" w:hAnsi="Garamond" w:cs="Arial"/>
          <w:b/>
          <w:bCs/>
          <w:color w:val="C00000"/>
          <w:u w:val="single"/>
        </w:rPr>
        <w:t xml:space="preserve">Nota Bene : </w:t>
      </w:r>
      <w:r w:rsidR="00E55CCE" w:rsidRPr="00EF2F74">
        <w:rPr>
          <w:rFonts w:ascii="Garamond" w:hAnsi="Garamond" w:cs="Arial"/>
          <w:b/>
          <w:bCs/>
          <w:color w:val="C00000"/>
          <w:u w:val="single"/>
        </w:rPr>
        <w:t xml:space="preserve">Le coût global des actions </w:t>
      </w:r>
      <w:r w:rsidRPr="00EF2F74">
        <w:rPr>
          <w:rFonts w:ascii="Garamond" w:hAnsi="Garamond" w:cs="Arial"/>
          <w:b/>
          <w:bCs/>
          <w:color w:val="C00000"/>
          <w:u w:val="single"/>
        </w:rPr>
        <w:t>proposé</w:t>
      </w:r>
      <w:r w:rsidR="00E55CCE" w:rsidRPr="00EF2F74">
        <w:rPr>
          <w:rFonts w:ascii="Garamond" w:hAnsi="Garamond" w:cs="Arial"/>
          <w:b/>
          <w:bCs/>
          <w:color w:val="C00000"/>
          <w:u w:val="single"/>
        </w:rPr>
        <w:t>es</w:t>
      </w:r>
      <w:r w:rsidRPr="00EF2F74">
        <w:rPr>
          <w:rFonts w:ascii="Garamond" w:hAnsi="Garamond" w:cs="Arial"/>
          <w:b/>
          <w:bCs/>
          <w:color w:val="C00000"/>
          <w:u w:val="single"/>
        </w:rPr>
        <w:t xml:space="preserve"> </w:t>
      </w:r>
      <w:r w:rsidR="00E55CCE" w:rsidRPr="00EF2F74">
        <w:rPr>
          <w:rFonts w:ascii="Garamond" w:hAnsi="Garamond" w:cs="Arial"/>
          <w:b/>
          <w:bCs/>
          <w:color w:val="C00000"/>
          <w:u w:val="single"/>
        </w:rPr>
        <w:t xml:space="preserve">ne </w:t>
      </w:r>
      <w:r w:rsidRPr="00EF2F74">
        <w:rPr>
          <w:rFonts w:ascii="Garamond" w:hAnsi="Garamond" w:cs="Arial"/>
          <w:b/>
          <w:bCs/>
          <w:color w:val="C00000"/>
          <w:u w:val="single"/>
        </w:rPr>
        <w:t>doit</w:t>
      </w:r>
      <w:r w:rsidR="00E55CCE" w:rsidRPr="00EF2F74">
        <w:rPr>
          <w:rFonts w:ascii="Garamond" w:hAnsi="Garamond" w:cs="Arial"/>
          <w:b/>
          <w:bCs/>
          <w:color w:val="C00000"/>
          <w:u w:val="single"/>
        </w:rPr>
        <w:t xml:space="preserve"> pas dépasser le montant maximal cible de la dotation. En cas de dépassement, le surcoût sera inscrit en cofinancement (fonds propres ou autre source de financement tiers à la dotation qualité que le candidat devra préciser). </w:t>
      </w:r>
    </w:p>
    <w:p w14:paraId="02CF42DA" w14:textId="77777777" w:rsidR="0057527E" w:rsidRPr="00FB3CB6" w:rsidRDefault="0057527E" w:rsidP="0057527E">
      <w:pPr>
        <w:jc w:val="both"/>
        <w:rPr>
          <w:rFonts w:ascii="Garamond" w:hAnsi="Garamond"/>
          <w:b/>
          <w:sz w:val="28"/>
          <w:szCs w:val="28"/>
        </w:rPr>
      </w:pPr>
    </w:p>
    <w:p w14:paraId="64445EAA" w14:textId="77777777" w:rsidR="0057527E" w:rsidRPr="00FB3CB6" w:rsidRDefault="0057527E" w:rsidP="0057527E">
      <w:pPr>
        <w:pStyle w:val="Paragraphedeliste"/>
        <w:numPr>
          <w:ilvl w:val="0"/>
          <w:numId w:val="11"/>
        </w:numPr>
        <w:jc w:val="both"/>
        <w:rPr>
          <w:rFonts w:ascii="Garamond" w:hAnsi="Garamond"/>
          <w:b/>
          <w:sz w:val="28"/>
          <w:szCs w:val="28"/>
        </w:rPr>
      </w:pPr>
      <w:r w:rsidRPr="00FB3CB6">
        <w:rPr>
          <w:rFonts w:ascii="Garamond" w:hAnsi="Garamond"/>
          <w:b/>
          <w:sz w:val="28"/>
          <w:szCs w:val="28"/>
        </w:rPr>
        <w:t xml:space="preserve">PRINCIPES RELATIFS A LA LIMITATION DU RESTE A CHARGE DES PERSONNES ACCOMPAGNEES </w:t>
      </w:r>
    </w:p>
    <w:p w14:paraId="2DF085D0" w14:textId="4B8BC5CA" w:rsidR="0057527E" w:rsidRPr="00EF2F74" w:rsidRDefault="0057527E" w:rsidP="0057527E">
      <w:pPr>
        <w:spacing w:after="0" w:line="240" w:lineRule="auto"/>
        <w:jc w:val="both"/>
        <w:textAlignment w:val="baseline"/>
        <w:rPr>
          <w:rFonts w:ascii="Garamond" w:hAnsi="Garamond" w:cs="Arial"/>
          <w:color w:val="000000"/>
        </w:rPr>
      </w:pPr>
      <w:r w:rsidRPr="00EF2F74">
        <w:rPr>
          <w:rFonts w:ascii="Garamond" w:hAnsi="Garamond" w:cs="Arial"/>
          <w:color w:val="000000" w:themeColor="text1"/>
        </w:rPr>
        <w:t>Le gestionnaire du ou des service(s) s’engage à ne pas appliquer d’augmentation du reste à charge pour les personnes dont le taux de participation APA est nul.</w:t>
      </w:r>
    </w:p>
    <w:p w14:paraId="7F4A562C" w14:textId="77777777" w:rsidR="0057527E" w:rsidRPr="00EF2F74" w:rsidRDefault="0057527E" w:rsidP="0057527E">
      <w:pPr>
        <w:spacing w:after="0" w:line="240" w:lineRule="auto"/>
        <w:jc w:val="both"/>
        <w:textAlignment w:val="baseline"/>
        <w:rPr>
          <w:rFonts w:ascii="Garamond" w:hAnsi="Garamond" w:cs="Arial"/>
          <w:color w:val="000000"/>
        </w:rPr>
      </w:pPr>
    </w:p>
    <w:p w14:paraId="61D8DF7A" w14:textId="77777777" w:rsidR="0057527E" w:rsidRPr="00EF2F74" w:rsidRDefault="0057527E" w:rsidP="0057527E">
      <w:pPr>
        <w:spacing w:after="0" w:line="240" w:lineRule="auto"/>
        <w:jc w:val="both"/>
        <w:textAlignment w:val="baseline"/>
        <w:rPr>
          <w:rFonts w:ascii="Garamond" w:hAnsi="Garamond" w:cs="Arial"/>
          <w:color w:val="000000"/>
        </w:rPr>
      </w:pPr>
      <w:r w:rsidRPr="00EF2F74">
        <w:rPr>
          <w:rFonts w:ascii="Garamond" w:hAnsi="Garamond" w:cs="Arial"/>
          <w:color w:val="000000"/>
        </w:rPr>
        <w:t>Le reste à charge doit être compris comme la différence entre le tarif appliqué par le SAAD à l’usager et le montant du tarif de référence du département.</w:t>
      </w:r>
    </w:p>
    <w:p w14:paraId="58023126" w14:textId="77777777" w:rsidR="0057527E" w:rsidRPr="00EF2F74" w:rsidRDefault="0057527E" w:rsidP="0057527E">
      <w:pPr>
        <w:spacing w:after="0" w:line="240" w:lineRule="auto"/>
        <w:jc w:val="both"/>
        <w:textAlignment w:val="baseline"/>
        <w:rPr>
          <w:rFonts w:ascii="Garamond" w:hAnsi="Garamond" w:cs="Arial"/>
          <w:color w:val="000000"/>
        </w:rPr>
      </w:pPr>
    </w:p>
    <w:p w14:paraId="185B5EE3" w14:textId="1D5EB5F7" w:rsidR="00B87C06" w:rsidRPr="00EF2F74" w:rsidRDefault="006B1A2F" w:rsidP="00C62500">
      <w:pPr>
        <w:spacing w:after="0" w:line="240" w:lineRule="auto"/>
        <w:jc w:val="both"/>
        <w:textAlignment w:val="baseline"/>
        <w:rPr>
          <w:rFonts w:ascii="Garamond" w:hAnsi="Garamond" w:cs="Arial"/>
          <w:color w:val="000000" w:themeColor="text1"/>
        </w:rPr>
      </w:pPr>
      <w:r w:rsidRPr="00EF2F74">
        <w:rPr>
          <w:rFonts w:ascii="Garamond" w:hAnsi="Garamond" w:cs="Arial"/>
          <w:color w:val="000000" w:themeColor="text1"/>
        </w:rPr>
        <w:t>Les modalités d</w:t>
      </w:r>
      <w:r w:rsidR="00E022E6" w:rsidRPr="00EF2F74">
        <w:rPr>
          <w:rFonts w:ascii="Garamond" w:hAnsi="Garamond" w:cs="Arial"/>
          <w:color w:val="000000" w:themeColor="text1"/>
        </w:rPr>
        <w:t xml:space="preserve">e limitation </w:t>
      </w:r>
      <w:r w:rsidR="00C62500" w:rsidRPr="00EF2F74">
        <w:rPr>
          <w:rFonts w:ascii="Garamond" w:hAnsi="Garamond" w:cs="Arial"/>
          <w:color w:val="000000" w:themeColor="text1"/>
        </w:rPr>
        <w:t>du reste à charge s’appliqueront de la manière suivante :</w:t>
      </w:r>
    </w:p>
    <w:p w14:paraId="62B8C185" w14:textId="6C0BE871" w:rsidR="00C62500" w:rsidRPr="00EF2F74" w:rsidRDefault="00E01AAF" w:rsidP="008D7801">
      <w:pPr>
        <w:spacing w:before="240" w:after="0" w:line="240" w:lineRule="auto"/>
        <w:jc w:val="both"/>
        <w:textAlignment w:val="baseline"/>
        <w:rPr>
          <w:rFonts w:ascii="Garamond" w:hAnsi="Garamond" w:cs="Arial"/>
          <w:color w:val="000000" w:themeColor="text1"/>
        </w:rPr>
      </w:pPr>
      <w:r w:rsidRPr="00EF2F74">
        <w:rPr>
          <w:rFonts w:ascii="Garamond" w:hAnsi="Garamond" w:cs="Arial"/>
          <w:color w:val="000000" w:themeColor="text1"/>
        </w:rPr>
        <w:t xml:space="preserve">Sur la base </w:t>
      </w:r>
      <w:r w:rsidR="00413BC2" w:rsidRPr="00EF2F74">
        <w:rPr>
          <w:rFonts w:ascii="Garamond" w:hAnsi="Garamond" w:cs="Arial"/>
          <w:color w:val="000000" w:themeColor="text1"/>
        </w:rPr>
        <w:t xml:space="preserve">du tarif pratiqué par votre structure à destination des </w:t>
      </w:r>
      <w:r w:rsidR="00F905D2" w:rsidRPr="00EF2F74">
        <w:rPr>
          <w:rFonts w:ascii="Garamond" w:hAnsi="Garamond" w:cs="Arial"/>
          <w:color w:val="000000" w:themeColor="text1"/>
        </w:rPr>
        <w:t>bénéficiaires de l’APA à taux nul</w:t>
      </w:r>
      <w:r w:rsidR="007836A2" w:rsidRPr="00EF2F74">
        <w:rPr>
          <w:rFonts w:ascii="Garamond" w:hAnsi="Garamond" w:cs="Arial"/>
          <w:color w:val="000000" w:themeColor="text1"/>
        </w:rPr>
        <w:t>, u</w:t>
      </w:r>
      <w:r w:rsidR="00971E17" w:rsidRPr="00EF2F74">
        <w:rPr>
          <w:rFonts w:ascii="Garamond" w:hAnsi="Garamond" w:cs="Arial"/>
          <w:color w:val="000000" w:themeColor="text1"/>
        </w:rPr>
        <w:t xml:space="preserve">n indice plafond par rapport au tarif départemental </w:t>
      </w:r>
      <w:r w:rsidRPr="00EF2F74">
        <w:rPr>
          <w:rFonts w:ascii="Garamond" w:hAnsi="Garamond" w:cs="Arial"/>
          <w:color w:val="000000" w:themeColor="text1"/>
        </w:rPr>
        <w:t xml:space="preserve">sera calculé </w:t>
      </w:r>
      <w:r w:rsidR="00971E17" w:rsidRPr="00EF2F74">
        <w:rPr>
          <w:rFonts w:ascii="Garamond" w:hAnsi="Garamond" w:cs="Arial"/>
          <w:color w:val="000000" w:themeColor="text1"/>
        </w:rPr>
        <w:t>qui correspondra à un pourcentage maximum de reste à charge à respecter sur les 5 années du CPOM.</w:t>
      </w:r>
    </w:p>
    <w:p w14:paraId="19C49BD2" w14:textId="77777777" w:rsidR="007836A2" w:rsidRPr="00EF2F74" w:rsidRDefault="007836A2" w:rsidP="00971E17">
      <w:pPr>
        <w:spacing w:after="0" w:line="240" w:lineRule="auto"/>
        <w:jc w:val="both"/>
        <w:textAlignment w:val="baseline"/>
        <w:rPr>
          <w:rFonts w:ascii="Garamond" w:hAnsi="Garamond" w:cs="Arial"/>
          <w:color w:val="000000" w:themeColor="text1"/>
        </w:rPr>
      </w:pPr>
    </w:p>
    <w:p w14:paraId="6825A5EC" w14:textId="77777777" w:rsidR="00FC695B" w:rsidRPr="00EF2F74" w:rsidRDefault="00FC695B" w:rsidP="00FC695B">
      <w:pPr>
        <w:pStyle w:val="paragraph"/>
        <w:spacing w:before="0" w:beforeAutospacing="0" w:after="0" w:afterAutospacing="0"/>
        <w:textAlignment w:val="baseline"/>
        <w:rPr>
          <w:rStyle w:val="normaltextrun"/>
          <w:rFonts w:ascii="Garamond" w:hAnsi="Garamond" w:cs="Arial"/>
          <w:color w:val="0070C0"/>
          <w:sz w:val="22"/>
          <w:szCs w:val="22"/>
        </w:rPr>
      </w:pPr>
      <w:r w:rsidRPr="00EF2F74">
        <w:rPr>
          <w:rStyle w:val="normaltextrun"/>
          <w:rFonts w:ascii="Garamond" w:hAnsi="Garamond" w:cs="Arial"/>
          <w:color w:val="0070C0"/>
          <w:sz w:val="22"/>
          <w:szCs w:val="22"/>
        </w:rPr>
        <w:t>Par exemple :</w:t>
      </w:r>
    </w:p>
    <w:p w14:paraId="068C0786" w14:textId="3A20966D" w:rsidR="00FC695B" w:rsidRPr="00EF2F74" w:rsidRDefault="00FC695B" w:rsidP="00FC695B">
      <w:pPr>
        <w:pStyle w:val="paragraph"/>
        <w:spacing w:before="0" w:beforeAutospacing="0" w:after="0" w:afterAutospacing="0"/>
        <w:textAlignment w:val="baseline"/>
        <w:rPr>
          <w:rFonts w:ascii="Garamond" w:hAnsi="Garamond" w:cs="Arial"/>
          <w:sz w:val="22"/>
          <w:szCs w:val="22"/>
        </w:rPr>
      </w:pPr>
      <w:r w:rsidRPr="00EF2F74">
        <w:rPr>
          <w:rStyle w:val="normaltextrun"/>
          <w:rFonts w:ascii="Garamond" w:hAnsi="Garamond" w:cs="Arial"/>
          <w:color w:val="0070C0"/>
          <w:sz w:val="22"/>
          <w:szCs w:val="22"/>
        </w:rPr>
        <w:t>En 2024, le tarif départemental est de 23.50€ et un service facture 25€/heure du lundi au samedi et 28€/heure le dimanche et jours fériés des interventions réalisées auprès de bénéficiaires APA à taux nul.</w:t>
      </w:r>
      <w:r w:rsidRPr="00EF2F74">
        <w:rPr>
          <w:rStyle w:val="eop"/>
          <w:rFonts w:ascii="Garamond" w:hAnsi="Garamond" w:cs="Arial"/>
          <w:color w:val="0070C0"/>
          <w:sz w:val="22"/>
          <w:szCs w:val="22"/>
        </w:rPr>
        <w:t> </w:t>
      </w:r>
    </w:p>
    <w:p w14:paraId="4509552E" w14:textId="77777777" w:rsidR="00FC695B" w:rsidRPr="00EF2F74" w:rsidRDefault="00FC695B" w:rsidP="00FC695B">
      <w:pPr>
        <w:pStyle w:val="paragraph"/>
        <w:spacing w:before="0" w:beforeAutospacing="0" w:after="0" w:afterAutospacing="0"/>
        <w:textAlignment w:val="baseline"/>
        <w:rPr>
          <w:rFonts w:ascii="Garamond" w:hAnsi="Garamond" w:cs="Arial"/>
          <w:sz w:val="22"/>
          <w:szCs w:val="22"/>
        </w:rPr>
      </w:pPr>
      <w:r w:rsidRPr="00EF2F74">
        <w:rPr>
          <w:rStyle w:val="normaltextrun"/>
          <w:rFonts w:ascii="Garamond" w:hAnsi="Garamond" w:cs="Arial"/>
          <w:color w:val="0070C0"/>
          <w:sz w:val="22"/>
          <w:szCs w:val="22"/>
        </w:rPr>
        <w:t>Cela correspond donc à un écart de</w:t>
      </w:r>
      <w:r w:rsidRPr="00EF2F74">
        <w:rPr>
          <w:rStyle w:val="normaltextrun"/>
          <w:color w:val="0070C0"/>
          <w:sz w:val="22"/>
          <w:szCs w:val="22"/>
        </w:rPr>
        <w:t> </w:t>
      </w:r>
      <w:r w:rsidRPr="00EF2F74">
        <w:rPr>
          <w:rStyle w:val="normaltextrun"/>
          <w:rFonts w:ascii="Garamond" w:hAnsi="Garamond" w:cs="Arial"/>
          <w:color w:val="0070C0"/>
          <w:sz w:val="22"/>
          <w:szCs w:val="22"/>
        </w:rPr>
        <w:t>:</w:t>
      </w:r>
      <w:r w:rsidRPr="00EF2F74">
        <w:rPr>
          <w:rStyle w:val="eop"/>
          <w:rFonts w:ascii="Garamond" w:hAnsi="Garamond" w:cs="Arial"/>
          <w:color w:val="0070C0"/>
          <w:sz w:val="22"/>
          <w:szCs w:val="22"/>
        </w:rPr>
        <w:t> </w:t>
      </w:r>
    </w:p>
    <w:p w14:paraId="121593B7" w14:textId="77777777" w:rsidR="00FC695B" w:rsidRPr="00EF2F74" w:rsidRDefault="00FC695B" w:rsidP="005D73B1">
      <w:pPr>
        <w:pStyle w:val="paragraph"/>
        <w:numPr>
          <w:ilvl w:val="0"/>
          <w:numId w:val="30"/>
        </w:numPr>
        <w:spacing w:before="0" w:beforeAutospacing="0" w:after="0" w:afterAutospacing="0"/>
        <w:textAlignment w:val="baseline"/>
        <w:rPr>
          <w:rFonts w:ascii="Garamond" w:hAnsi="Garamond" w:cs="Arial"/>
          <w:sz w:val="22"/>
          <w:szCs w:val="22"/>
        </w:rPr>
      </w:pPr>
      <w:r w:rsidRPr="00EF2F74">
        <w:rPr>
          <w:rStyle w:val="normaltextrun"/>
          <w:rFonts w:ascii="Garamond" w:hAnsi="Garamond" w:cs="Arial"/>
          <w:color w:val="0070C0"/>
          <w:sz w:val="22"/>
          <w:szCs w:val="22"/>
        </w:rPr>
        <w:t xml:space="preserve">(25-23,50) = 1,50€ du lundi au samedi soit </w:t>
      </w:r>
      <w:r w:rsidRPr="00EF2F74">
        <w:rPr>
          <w:rStyle w:val="normaltextrun"/>
          <w:rFonts w:ascii="Garamond" w:hAnsi="Garamond" w:cs="Arial"/>
          <w:b/>
          <w:bCs/>
          <w:color w:val="0070C0"/>
          <w:sz w:val="22"/>
          <w:szCs w:val="22"/>
        </w:rPr>
        <w:t>6.4%</w:t>
      </w:r>
      <w:r w:rsidRPr="00EF2F74">
        <w:rPr>
          <w:rStyle w:val="normaltextrun"/>
          <w:rFonts w:ascii="Garamond" w:hAnsi="Garamond" w:cs="Arial"/>
          <w:color w:val="0070C0"/>
          <w:sz w:val="22"/>
          <w:szCs w:val="22"/>
        </w:rPr>
        <w:t xml:space="preserve"> de reste à charge</w:t>
      </w:r>
      <w:r w:rsidRPr="00EF2F74">
        <w:rPr>
          <w:rStyle w:val="eop"/>
          <w:rFonts w:ascii="Garamond" w:hAnsi="Garamond" w:cs="Arial"/>
          <w:color w:val="0070C0"/>
          <w:sz w:val="22"/>
          <w:szCs w:val="22"/>
        </w:rPr>
        <w:t> </w:t>
      </w:r>
    </w:p>
    <w:p w14:paraId="60D08A54" w14:textId="77777777" w:rsidR="00FC695B" w:rsidRPr="00EF2F74" w:rsidRDefault="00FC695B" w:rsidP="005D73B1">
      <w:pPr>
        <w:pStyle w:val="paragraph"/>
        <w:numPr>
          <w:ilvl w:val="0"/>
          <w:numId w:val="30"/>
        </w:numPr>
        <w:spacing w:before="0" w:beforeAutospacing="0" w:after="0" w:afterAutospacing="0"/>
        <w:textAlignment w:val="baseline"/>
        <w:rPr>
          <w:rStyle w:val="eop"/>
          <w:rFonts w:ascii="Garamond" w:hAnsi="Garamond" w:cs="Arial"/>
          <w:sz w:val="22"/>
          <w:szCs w:val="22"/>
        </w:rPr>
      </w:pPr>
      <w:r w:rsidRPr="00EF2F74">
        <w:rPr>
          <w:rStyle w:val="normaltextrun"/>
          <w:rFonts w:ascii="Garamond" w:hAnsi="Garamond" w:cs="Arial"/>
          <w:color w:val="0070C0"/>
          <w:sz w:val="22"/>
          <w:szCs w:val="22"/>
        </w:rPr>
        <w:t xml:space="preserve">(28-23,50) = 4,50€ le dimanche et JF soit </w:t>
      </w:r>
      <w:r w:rsidRPr="00EF2F74">
        <w:rPr>
          <w:rStyle w:val="normaltextrun"/>
          <w:rFonts w:ascii="Garamond" w:hAnsi="Garamond" w:cs="Arial"/>
          <w:b/>
          <w:bCs/>
          <w:color w:val="0070C0"/>
          <w:sz w:val="22"/>
          <w:szCs w:val="22"/>
        </w:rPr>
        <w:t>19%</w:t>
      </w:r>
      <w:r w:rsidRPr="00EF2F74">
        <w:rPr>
          <w:rStyle w:val="normaltextrun"/>
          <w:rFonts w:ascii="Garamond" w:hAnsi="Garamond" w:cs="Arial"/>
          <w:color w:val="0070C0"/>
          <w:sz w:val="22"/>
          <w:szCs w:val="22"/>
        </w:rPr>
        <w:t xml:space="preserve"> de reste à charge.</w:t>
      </w:r>
      <w:r w:rsidRPr="00EF2F74">
        <w:rPr>
          <w:rStyle w:val="eop"/>
          <w:rFonts w:ascii="Garamond" w:hAnsi="Garamond" w:cs="Arial"/>
          <w:color w:val="0070C0"/>
          <w:sz w:val="22"/>
          <w:szCs w:val="22"/>
        </w:rPr>
        <w:t> </w:t>
      </w:r>
    </w:p>
    <w:p w14:paraId="7748C9AB" w14:textId="0751803D" w:rsidR="00A32026" w:rsidRPr="00EF2F74" w:rsidRDefault="00A32026" w:rsidP="00A32026">
      <w:pPr>
        <w:pStyle w:val="paragraph"/>
        <w:spacing w:before="0" w:beforeAutospacing="0" w:after="0" w:afterAutospacing="0"/>
        <w:textAlignment w:val="baseline"/>
        <w:rPr>
          <w:rFonts w:ascii="Garamond" w:hAnsi="Garamond" w:cs="Arial"/>
          <w:sz w:val="22"/>
          <w:szCs w:val="22"/>
        </w:rPr>
      </w:pPr>
      <w:r w:rsidRPr="00EF2F74">
        <w:rPr>
          <w:rStyle w:val="eop"/>
          <w:rFonts w:ascii="Garamond" w:hAnsi="Garamond" w:cs="Arial"/>
          <w:color w:val="0070C0"/>
          <w:sz w:val="22"/>
          <w:szCs w:val="22"/>
        </w:rPr>
        <w:t xml:space="preserve">Ces taux deviennent ainsi les indices plafonds </w:t>
      </w:r>
      <w:r w:rsidR="004A0B98" w:rsidRPr="00EF2F74">
        <w:rPr>
          <w:rStyle w:val="eop"/>
          <w:rFonts w:ascii="Garamond" w:hAnsi="Garamond" w:cs="Arial"/>
          <w:color w:val="0070C0"/>
          <w:sz w:val="22"/>
          <w:szCs w:val="22"/>
        </w:rPr>
        <w:t>définis lors de l’année de signature du CPOM.</w:t>
      </w:r>
    </w:p>
    <w:p w14:paraId="10251A37" w14:textId="77777777" w:rsidR="007836A2" w:rsidRPr="00EF2F74" w:rsidRDefault="007836A2" w:rsidP="00971E17">
      <w:pPr>
        <w:spacing w:after="0" w:line="240" w:lineRule="auto"/>
        <w:jc w:val="both"/>
        <w:textAlignment w:val="baseline"/>
        <w:rPr>
          <w:rFonts w:ascii="Garamond" w:hAnsi="Garamond" w:cs="Arial"/>
          <w:color w:val="000000" w:themeColor="text1"/>
        </w:rPr>
      </w:pPr>
    </w:p>
    <w:p w14:paraId="3EE7024B" w14:textId="64EA93BF" w:rsidR="00C62500" w:rsidRPr="00EF2F74" w:rsidRDefault="00390191" w:rsidP="0057527E">
      <w:pPr>
        <w:jc w:val="both"/>
        <w:rPr>
          <w:rFonts w:ascii="Garamond" w:hAnsi="Garamond" w:cs="Arial"/>
          <w:bCs/>
        </w:rPr>
      </w:pPr>
      <w:r w:rsidRPr="00EF2F74">
        <w:rPr>
          <w:rFonts w:ascii="Garamond" w:hAnsi="Garamond" w:cs="Arial"/>
          <w:bCs/>
        </w:rPr>
        <w:t xml:space="preserve">Ainsi l’engagement attendu de la structure est le suivant : </w:t>
      </w:r>
      <w:r w:rsidRPr="00EF2F74">
        <w:rPr>
          <w:rStyle w:val="normaltextrun"/>
          <w:rFonts w:ascii="Garamond" w:hAnsi="Garamond" w:cs="Arial"/>
          <w:color w:val="000000"/>
          <w:shd w:val="clear" w:color="auto" w:fill="FFFFFF"/>
        </w:rPr>
        <w:t xml:space="preserve">veiller sur toute la durée du contrat à ce que le reste à charge pratiqué auprès de la population cible ne dépasse pas ce </w:t>
      </w:r>
      <w:r w:rsidR="001041A0" w:rsidRPr="00EF2F74">
        <w:rPr>
          <w:rStyle w:val="normaltextrun"/>
          <w:rFonts w:ascii="Garamond" w:hAnsi="Garamond" w:cs="Arial"/>
          <w:color w:val="000000"/>
          <w:shd w:val="clear" w:color="auto" w:fill="FFFFFF"/>
        </w:rPr>
        <w:t>plafond par</w:t>
      </w:r>
      <w:r w:rsidR="004E2401" w:rsidRPr="00EF2F74">
        <w:rPr>
          <w:rStyle w:val="normaltextrun"/>
          <w:rFonts w:ascii="Garamond" w:hAnsi="Garamond" w:cs="Arial"/>
          <w:color w:val="000000"/>
          <w:shd w:val="clear" w:color="auto" w:fill="FFFFFF"/>
        </w:rPr>
        <w:t xml:space="preserve"> rapport au tarif départemental en vigueur.</w:t>
      </w:r>
      <w:r w:rsidRPr="00EF2F74">
        <w:rPr>
          <w:rStyle w:val="eop"/>
          <w:rFonts w:ascii="Garamond" w:hAnsi="Garamond" w:cs="Arial"/>
          <w:color w:val="000000"/>
          <w:shd w:val="clear" w:color="auto" w:fill="FFFFFF"/>
        </w:rPr>
        <w:t> </w:t>
      </w:r>
      <w:r w:rsidR="00B14F99" w:rsidRPr="00EF2F74">
        <w:rPr>
          <w:rStyle w:val="eop"/>
          <w:rFonts w:ascii="Garamond" w:hAnsi="Garamond" w:cs="Arial"/>
          <w:color w:val="000000"/>
          <w:shd w:val="clear" w:color="auto" w:fill="FFFFFF"/>
        </w:rPr>
        <w:t xml:space="preserve">Cet engagement devra être appliqué dès l’entrée </w:t>
      </w:r>
      <w:r w:rsidR="008D7801" w:rsidRPr="00EF2F74">
        <w:rPr>
          <w:rStyle w:val="eop"/>
          <w:rFonts w:ascii="Garamond" w:hAnsi="Garamond" w:cs="Arial"/>
          <w:color w:val="000000"/>
          <w:shd w:val="clear" w:color="auto" w:fill="FFFFFF"/>
        </w:rPr>
        <w:t>en vigueur du CPOM soit dès le 01/01/2025.</w:t>
      </w:r>
    </w:p>
    <w:p w14:paraId="75E3D5D7" w14:textId="77777777" w:rsidR="00C62500" w:rsidRPr="00FB3CB6" w:rsidRDefault="00C62500" w:rsidP="0057527E">
      <w:pPr>
        <w:jc w:val="both"/>
        <w:rPr>
          <w:rFonts w:ascii="Garamond" w:hAnsi="Garamond" w:cs="Arial"/>
          <w:bCs/>
        </w:rPr>
      </w:pPr>
    </w:p>
    <w:p w14:paraId="5E35F1D3" w14:textId="77777777" w:rsidR="00C62500" w:rsidRPr="00FB3CB6" w:rsidRDefault="00C62500" w:rsidP="0057527E">
      <w:pPr>
        <w:jc w:val="both"/>
        <w:rPr>
          <w:rFonts w:ascii="Garamond" w:hAnsi="Garamond" w:cs="Arial"/>
          <w:bCs/>
        </w:rPr>
      </w:pPr>
    </w:p>
    <w:p w14:paraId="57BD1DD8" w14:textId="0AF3A873" w:rsidR="0057527E" w:rsidRPr="00FB3CB6" w:rsidRDefault="0057527E" w:rsidP="0057527E">
      <w:pPr>
        <w:pStyle w:val="Paragraphedeliste"/>
        <w:numPr>
          <w:ilvl w:val="0"/>
          <w:numId w:val="11"/>
        </w:numPr>
        <w:rPr>
          <w:rFonts w:ascii="Garamond" w:hAnsi="Garamond"/>
          <w:b/>
          <w:sz w:val="28"/>
          <w:szCs w:val="28"/>
        </w:rPr>
      </w:pPr>
      <w:r w:rsidRPr="00FB3CB6">
        <w:rPr>
          <w:rFonts w:ascii="Garamond" w:hAnsi="Garamond"/>
          <w:b/>
          <w:sz w:val="28"/>
          <w:szCs w:val="28"/>
        </w:rPr>
        <w:lastRenderedPageBreak/>
        <w:t xml:space="preserve">PRINCIPES RELATIFS A L’UTILISATION DU DISPOSITIF </w:t>
      </w:r>
      <w:r w:rsidR="00BF0B07">
        <w:rPr>
          <w:rFonts w:ascii="Garamond" w:hAnsi="Garamond"/>
          <w:b/>
          <w:sz w:val="28"/>
          <w:szCs w:val="28"/>
        </w:rPr>
        <w:t>DE TELEGESTION ET TELETRANSMISSION</w:t>
      </w:r>
    </w:p>
    <w:p w14:paraId="0D2EBF37" w14:textId="672396BA" w:rsidR="0057527E" w:rsidRPr="00EF2F74" w:rsidRDefault="0057527E" w:rsidP="0057527E">
      <w:pPr>
        <w:jc w:val="both"/>
        <w:rPr>
          <w:rFonts w:ascii="Garamond" w:hAnsi="Garamond"/>
          <w:b/>
          <w:sz w:val="24"/>
          <w:szCs w:val="24"/>
          <w:u w:val="single"/>
        </w:rPr>
      </w:pPr>
      <w:r w:rsidRPr="00EF2F74">
        <w:rPr>
          <w:rFonts w:ascii="Garamond" w:hAnsi="Garamond" w:cs="Arial"/>
          <w:color w:val="000000" w:themeColor="text1"/>
        </w:rPr>
        <w:t xml:space="preserve">Dans le cadre de ses interventions le service </w:t>
      </w:r>
      <w:r w:rsidRPr="00EF2F74">
        <w:rPr>
          <w:rFonts w:ascii="Garamond" w:hAnsi="Garamond" w:cs="Arial"/>
        </w:rPr>
        <w:t xml:space="preserve">s’engage à </w:t>
      </w:r>
      <w:r w:rsidR="00D306AC" w:rsidRPr="00EF2F74">
        <w:rPr>
          <w:rFonts w:ascii="Garamond" w:hAnsi="Garamond" w:cs="Arial"/>
        </w:rPr>
        <w:t>mettre en place</w:t>
      </w:r>
      <w:r w:rsidRPr="00EF2F74">
        <w:rPr>
          <w:rFonts w:ascii="Garamond" w:hAnsi="Garamond" w:cs="Arial"/>
        </w:rPr>
        <w:t xml:space="preserve"> </w:t>
      </w:r>
      <w:r w:rsidRPr="00EF2F74">
        <w:rPr>
          <w:rFonts w:ascii="Garamond" w:hAnsi="Garamond" w:cs="Arial"/>
          <w:color w:val="000000" w:themeColor="text1"/>
        </w:rPr>
        <w:t xml:space="preserve">le dispositif départemental DomYcile et respecter les dispositions de la charte des bonnes pratiques dans le cadre </w:t>
      </w:r>
      <w:r w:rsidR="00BF0B07">
        <w:rPr>
          <w:rFonts w:ascii="Garamond" w:hAnsi="Garamond" w:cs="Arial"/>
          <w:color w:val="000000" w:themeColor="text1"/>
        </w:rPr>
        <w:t>de ce dispositif</w:t>
      </w:r>
      <w:r w:rsidRPr="00EF2F74">
        <w:rPr>
          <w:rFonts w:ascii="Garamond" w:hAnsi="Garamond" w:cs="Arial"/>
          <w:color w:val="000000" w:themeColor="text1"/>
        </w:rPr>
        <w:t xml:space="preserve"> et de ses évolutions futures.</w:t>
      </w:r>
      <w:r w:rsidR="0039357D" w:rsidRPr="00EF2F74">
        <w:rPr>
          <w:rFonts w:ascii="Garamond" w:hAnsi="Garamond" w:cs="Arial"/>
          <w:color w:val="000000" w:themeColor="text1"/>
        </w:rPr>
        <w:t xml:space="preserve"> </w:t>
      </w:r>
      <w:r w:rsidR="0069179E" w:rsidRPr="00EF2F74">
        <w:rPr>
          <w:rFonts w:ascii="Garamond" w:hAnsi="Garamond" w:cs="Arial"/>
        </w:rPr>
        <w:t xml:space="preserve">Il est attendu que les SAAD lauréats respectent les engagements DomYcile, </w:t>
      </w:r>
      <w:r w:rsidR="0069179E" w:rsidRPr="00EF2F74">
        <w:rPr>
          <w:rFonts w:ascii="Garamond" w:hAnsi="Garamond" w:cs="Arial"/>
          <w:b/>
          <w:bCs/>
          <w:u w:val="single"/>
        </w:rPr>
        <w:t>à savoir un taux de correction inférieur à 8 %.</w:t>
      </w:r>
    </w:p>
    <w:p w14:paraId="556A48FE" w14:textId="77777777" w:rsidR="0057527E" w:rsidRPr="00FB3CB6" w:rsidRDefault="0057527E" w:rsidP="0057527E">
      <w:pPr>
        <w:rPr>
          <w:rFonts w:ascii="Garamond" w:hAnsi="Garamond"/>
          <w:b/>
          <w:sz w:val="28"/>
          <w:szCs w:val="28"/>
          <w:u w:val="single"/>
        </w:rPr>
      </w:pPr>
      <w:r w:rsidRPr="00FB3CB6">
        <w:rPr>
          <w:rFonts w:ascii="Garamond" w:hAnsi="Garamond"/>
          <w:b/>
          <w:sz w:val="28"/>
          <w:szCs w:val="28"/>
          <w:u w:val="single"/>
        </w:rPr>
        <w:br w:type="page"/>
      </w:r>
    </w:p>
    <w:p w14:paraId="697F11F6" w14:textId="77777777" w:rsidR="0057527E" w:rsidRPr="00FB3CB6" w:rsidRDefault="0057527E" w:rsidP="0057527E">
      <w:pPr>
        <w:pStyle w:val="Paragraphedeliste"/>
        <w:numPr>
          <w:ilvl w:val="0"/>
          <w:numId w:val="9"/>
        </w:numPr>
        <w:jc w:val="both"/>
        <w:rPr>
          <w:rFonts w:ascii="Garamond" w:hAnsi="Garamond"/>
          <w:b/>
          <w:sz w:val="28"/>
          <w:szCs w:val="28"/>
          <w:u w:val="single"/>
        </w:rPr>
      </w:pPr>
      <w:r w:rsidRPr="00FB3CB6">
        <w:rPr>
          <w:rFonts w:ascii="Garamond" w:hAnsi="Garamond"/>
          <w:b/>
          <w:sz w:val="28"/>
          <w:szCs w:val="28"/>
          <w:u w:val="single"/>
        </w:rPr>
        <w:lastRenderedPageBreak/>
        <w:t>REGLES D’ORGANISATION DE L’APPEL A CANDIDATURE </w:t>
      </w:r>
    </w:p>
    <w:p w14:paraId="4AE0F477" w14:textId="77777777" w:rsidR="0057527E" w:rsidRPr="00FB3CB6" w:rsidRDefault="0057527E" w:rsidP="0057527E">
      <w:pPr>
        <w:pStyle w:val="Paragraphedeliste"/>
        <w:ind w:left="1080"/>
        <w:jc w:val="both"/>
        <w:rPr>
          <w:rFonts w:ascii="Garamond" w:hAnsi="Garamond" w:cs="Arial"/>
          <w:sz w:val="20"/>
          <w:szCs w:val="20"/>
        </w:rPr>
      </w:pPr>
    </w:p>
    <w:p w14:paraId="330F5ADD" w14:textId="77777777" w:rsidR="0057527E" w:rsidRPr="00FB3CB6" w:rsidRDefault="0057527E" w:rsidP="0057527E">
      <w:pPr>
        <w:pStyle w:val="Paragraphedeliste"/>
        <w:ind w:left="1080"/>
        <w:jc w:val="both"/>
        <w:rPr>
          <w:rFonts w:ascii="Garamond" w:hAnsi="Garamond" w:cs="Arial"/>
          <w:sz w:val="20"/>
          <w:szCs w:val="20"/>
        </w:rPr>
      </w:pPr>
    </w:p>
    <w:p w14:paraId="6F1D9DC2" w14:textId="77777777" w:rsidR="0057527E" w:rsidRPr="00FB3CB6" w:rsidRDefault="0057527E" w:rsidP="0057527E">
      <w:pPr>
        <w:pStyle w:val="paragraph"/>
        <w:numPr>
          <w:ilvl w:val="0"/>
          <w:numId w:val="12"/>
        </w:numPr>
        <w:spacing w:after="0"/>
        <w:jc w:val="both"/>
        <w:textAlignment w:val="baseline"/>
        <w:rPr>
          <w:rFonts w:ascii="Garamond" w:eastAsiaTheme="minorHAnsi" w:hAnsi="Garamond" w:cstheme="minorBidi"/>
          <w:b/>
          <w:sz w:val="28"/>
          <w:szCs w:val="28"/>
          <w:lang w:eastAsia="en-US"/>
        </w:rPr>
      </w:pPr>
      <w:r w:rsidRPr="00FB3CB6">
        <w:rPr>
          <w:rFonts w:ascii="Garamond" w:eastAsiaTheme="minorHAnsi" w:hAnsi="Garamond" w:cstheme="minorBidi"/>
          <w:b/>
          <w:sz w:val="28"/>
          <w:szCs w:val="28"/>
          <w:lang w:eastAsia="en-US"/>
        </w:rPr>
        <w:t>MODALITES DE REPONSE A L’APPEL A CANDIDATURE</w:t>
      </w:r>
    </w:p>
    <w:p w14:paraId="4FEF7FD7" w14:textId="77777777" w:rsidR="0057527E" w:rsidRPr="00EF2F74" w:rsidRDefault="0057527E" w:rsidP="0057527E">
      <w:pPr>
        <w:autoSpaceDE w:val="0"/>
        <w:autoSpaceDN w:val="0"/>
        <w:adjustRightInd w:val="0"/>
        <w:spacing w:after="0" w:line="240" w:lineRule="auto"/>
        <w:jc w:val="both"/>
        <w:rPr>
          <w:rFonts w:ascii="Garamond" w:hAnsi="Garamond" w:cs="Arial"/>
          <w:bCs/>
          <w:color w:val="000000"/>
        </w:rPr>
      </w:pPr>
    </w:p>
    <w:p w14:paraId="73F3460D" w14:textId="77777777" w:rsidR="00827ED1" w:rsidRDefault="00827ED1" w:rsidP="00827ED1">
      <w:pPr>
        <w:shd w:val="clear" w:color="auto" w:fill="FFFFFF"/>
        <w:spacing w:after="0" w:line="300" w:lineRule="exact"/>
        <w:jc w:val="both"/>
        <w:textAlignment w:val="baseline"/>
        <w:rPr>
          <w:rFonts w:ascii="inherit" w:eastAsia="Times New Roman" w:hAnsi="inherit" w:cs="Arial"/>
          <w:b/>
          <w:bCs/>
          <w:sz w:val="20"/>
          <w:szCs w:val="20"/>
          <w:lang w:eastAsia="fr-FR"/>
        </w:rPr>
      </w:pPr>
      <w:r w:rsidRPr="0016258A">
        <w:rPr>
          <w:rFonts w:ascii="inherit" w:eastAsia="Times New Roman" w:hAnsi="inherit" w:cs="Arial"/>
          <w:sz w:val="20"/>
          <w:szCs w:val="20"/>
          <w:lang w:eastAsia="fr-FR"/>
        </w:rPr>
        <w:t xml:space="preserve">Chaque candidat doit adresser, en une seule fois, son dossier de candidature complet </w:t>
      </w:r>
      <w:r w:rsidRPr="0016258A">
        <w:rPr>
          <w:rFonts w:ascii="inherit" w:eastAsia="Times New Roman" w:hAnsi="inherit" w:cs="Arial"/>
          <w:b/>
          <w:bCs/>
          <w:sz w:val="20"/>
          <w:szCs w:val="20"/>
          <w:lang w:eastAsia="fr-FR"/>
        </w:rPr>
        <w:t xml:space="preserve">par voie dématérialisée, par courriel, à l’adresse suivante : </w:t>
      </w:r>
      <w:hyperlink r:id="rId23" w:history="1">
        <w:r w:rsidRPr="00705F46">
          <w:rPr>
            <w:rStyle w:val="Lienhypertexte"/>
            <w:rFonts w:ascii="inherit" w:eastAsia="Times New Roman" w:hAnsi="inherit" w:cs="Arial"/>
            <w:b/>
            <w:bCs/>
            <w:sz w:val="20"/>
            <w:szCs w:val="20"/>
            <w:lang w:eastAsia="fr-FR"/>
          </w:rPr>
          <w:t>saad@yvelines.fr</w:t>
        </w:r>
      </w:hyperlink>
    </w:p>
    <w:p w14:paraId="56D34546" w14:textId="77777777" w:rsidR="00827ED1" w:rsidRPr="0016258A" w:rsidRDefault="00827ED1" w:rsidP="00827ED1">
      <w:pPr>
        <w:shd w:val="clear" w:color="auto" w:fill="FFFFFF"/>
        <w:spacing w:after="0" w:line="300" w:lineRule="exact"/>
        <w:jc w:val="both"/>
        <w:textAlignment w:val="baseline"/>
        <w:rPr>
          <w:rFonts w:ascii="inherit" w:eastAsia="Times New Roman" w:hAnsi="inherit" w:cs="Arial"/>
          <w:b/>
          <w:bCs/>
          <w:sz w:val="20"/>
          <w:szCs w:val="20"/>
          <w:lang w:eastAsia="fr-FR"/>
        </w:rPr>
      </w:pPr>
    </w:p>
    <w:p w14:paraId="021585A5" w14:textId="77777777" w:rsidR="00827ED1" w:rsidRPr="00E91732" w:rsidRDefault="00827ED1" w:rsidP="00827ED1">
      <w:pPr>
        <w:shd w:val="clear" w:color="auto" w:fill="FFFFFF"/>
        <w:spacing w:after="0" w:line="300" w:lineRule="exact"/>
        <w:jc w:val="both"/>
        <w:textAlignment w:val="baseline"/>
        <w:rPr>
          <w:rFonts w:ascii="inherit" w:eastAsia="Times New Roman" w:hAnsi="inherit" w:cs="Arial"/>
          <w:sz w:val="20"/>
          <w:szCs w:val="20"/>
          <w:lang w:eastAsia="fr-FR"/>
        </w:rPr>
      </w:pPr>
      <w:r w:rsidRPr="00F66FAA">
        <w:rPr>
          <w:rFonts w:ascii="inherit" w:eastAsia="Times New Roman" w:hAnsi="inherit" w:cs="Arial"/>
          <w:sz w:val="20"/>
          <w:szCs w:val="20"/>
          <w:lang w:eastAsia="fr-FR"/>
        </w:rPr>
        <w:t>Tout dossier d’un poids supérieur à 10 Mo doit être envoyé par un moyen de téléchargement.</w:t>
      </w:r>
      <w:r>
        <w:rPr>
          <w:rFonts w:ascii="inherit" w:eastAsia="Times New Roman" w:hAnsi="inherit" w:cs="Arial"/>
          <w:sz w:val="20"/>
          <w:szCs w:val="20"/>
          <w:lang w:eastAsia="fr-FR"/>
        </w:rPr>
        <w:t xml:space="preserve"> </w:t>
      </w:r>
    </w:p>
    <w:p w14:paraId="0EB4BE0C" w14:textId="77777777" w:rsidR="00827ED1" w:rsidRDefault="00827ED1" w:rsidP="00827ED1">
      <w:pPr>
        <w:shd w:val="clear" w:color="auto" w:fill="FFFFFF"/>
        <w:spacing w:after="0" w:line="300" w:lineRule="exact"/>
        <w:jc w:val="both"/>
        <w:textAlignment w:val="baseline"/>
        <w:rPr>
          <w:rFonts w:ascii="inherit" w:eastAsia="Times New Roman" w:hAnsi="inherit" w:cs="Arial"/>
          <w:color w:val="FF0000"/>
          <w:sz w:val="20"/>
          <w:szCs w:val="20"/>
          <w:lang w:eastAsia="fr-FR"/>
        </w:rPr>
      </w:pPr>
    </w:p>
    <w:p w14:paraId="46EB8131" w14:textId="77777777" w:rsidR="00827ED1" w:rsidRPr="00E91732" w:rsidRDefault="00827ED1" w:rsidP="00827ED1">
      <w:pPr>
        <w:shd w:val="clear" w:color="auto" w:fill="FFFFFF"/>
        <w:spacing w:after="0" w:line="300" w:lineRule="exact"/>
        <w:jc w:val="both"/>
        <w:textAlignment w:val="baseline"/>
        <w:rPr>
          <w:rFonts w:ascii="inherit" w:eastAsia="Times New Roman" w:hAnsi="inherit" w:cs="Arial"/>
          <w:color w:val="FF0000"/>
          <w:sz w:val="20"/>
          <w:szCs w:val="20"/>
          <w:lang w:eastAsia="fr-FR"/>
        </w:rPr>
      </w:pPr>
      <w:r w:rsidRPr="00F66FAA">
        <w:rPr>
          <w:rFonts w:ascii="inherit" w:eastAsia="Times New Roman" w:hAnsi="inherit" w:cs="Arial"/>
          <w:color w:val="FF0000"/>
          <w:sz w:val="20"/>
          <w:szCs w:val="20"/>
          <w:lang w:eastAsia="fr-FR"/>
        </w:rPr>
        <w:t>La limite d’envoi des candidatures est fixée</w:t>
      </w:r>
      <w:r w:rsidRPr="00F66FAA">
        <w:rPr>
          <w:rFonts w:ascii="inherit" w:eastAsia="Times New Roman" w:hAnsi="inherit" w:cs="Arial"/>
          <w:b/>
          <w:bCs/>
          <w:color w:val="FF0000"/>
          <w:sz w:val="20"/>
          <w:szCs w:val="20"/>
          <w:lang w:eastAsia="fr-FR"/>
        </w:rPr>
        <w:t xml:space="preserve"> au</w:t>
      </w:r>
      <w:r w:rsidRPr="00F66FAA">
        <w:rPr>
          <w:rFonts w:ascii="inherit" w:eastAsia="Times New Roman" w:hAnsi="inherit" w:cs="Arial"/>
          <w:color w:val="FF0000"/>
          <w:sz w:val="20"/>
          <w:szCs w:val="20"/>
          <w:lang w:eastAsia="fr-FR"/>
        </w:rPr>
        <w:t> </w:t>
      </w:r>
      <w:r w:rsidRPr="00F66FAA">
        <w:rPr>
          <w:rFonts w:ascii="inherit" w:eastAsia="Times New Roman" w:hAnsi="inherit" w:cs="Arial"/>
          <w:b/>
          <w:bCs/>
          <w:color w:val="FF0000"/>
          <w:sz w:val="20"/>
          <w:szCs w:val="20"/>
          <w:lang w:eastAsia="fr-FR"/>
        </w:rPr>
        <w:t>15 janvier 2025 à 12h.</w:t>
      </w:r>
    </w:p>
    <w:p w14:paraId="53C8136F" w14:textId="77777777" w:rsidR="00827ED1" w:rsidRDefault="00827ED1" w:rsidP="00827ED1">
      <w:pPr>
        <w:shd w:val="clear" w:color="auto" w:fill="FFFFFF"/>
        <w:spacing w:after="0" w:line="300" w:lineRule="exact"/>
        <w:jc w:val="both"/>
        <w:textAlignment w:val="baseline"/>
        <w:rPr>
          <w:rFonts w:ascii="inherit" w:eastAsia="Times New Roman" w:hAnsi="inherit" w:cs="Arial"/>
          <w:sz w:val="20"/>
          <w:szCs w:val="20"/>
          <w:lang w:eastAsia="fr-FR"/>
        </w:rPr>
      </w:pPr>
    </w:p>
    <w:p w14:paraId="3D9E72F9" w14:textId="77777777" w:rsidR="00827ED1" w:rsidRDefault="00827ED1" w:rsidP="00827ED1">
      <w:pPr>
        <w:shd w:val="clear" w:color="auto" w:fill="FFFFFF"/>
        <w:spacing w:after="0" w:line="300" w:lineRule="exact"/>
        <w:jc w:val="both"/>
        <w:textAlignment w:val="baseline"/>
        <w:rPr>
          <w:rFonts w:ascii="inherit" w:eastAsia="Times New Roman" w:hAnsi="inherit" w:cs="Arial"/>
          <w:sz w:val="20"/>
          <w:szCs w:val="20"/>
          <w:lang w:eastAsia="fr-FR"/>
        </w:rPr>
      </w:pPr>
      <w:r>
        <w:rPr>
          <w:rFonts w:ascii="inherit" w:eastAsia="Times New Roman" w:hAnsi="inherit" w:cs="Arial"/>
          <w:sz w:val="20"/>
          <w:szCs w:val="20"/>
          <w:lang w:eastAsia="fr-FR"/>
        </w:rPr>
        <w:t>Le candidat doit s’assurer d’avoir reçu un accusé de réception de son dossier par le Département avant cette échéance.</w:t>
      </w:r>
    </w:p>
    <w:p w14:paraId="02AD98A5" w14:textId="77777777" w:rsidR="00827ED1" w:rsidRDefault="00827ED1" w:rsidP="00827ED1">
      <w:pPr>
        <w:shd w:val="clear" w:color="auto" w:fill="FFFFFF"/>
        <w:spacing w:after="0" w:line="300" w:lineRule="exact"/>
        <w:jc w:val="both"/>
        <w:textAlignment w:val="baseline"/>
        <w:rPr>
          <w:rFonts w:ascii="inherit" w:eastAsia="Times New Roman" w:hAnsi="inherit" w:cs="Arial"/>
          <w:b/>
          <w:bCs/>
          <w:sz w:val="20"/>
          <w:szCs w:val="20"/>
          <w:lang w:eastAsia="fr-FR"/>
        </w:rPr>
      </w:pPr>
    </w:p>
    <w:p w14:paraId="58C5B1C7" w14:textId="77777777" w:rsidR="00827ED1" w:rsidRPr="00FD5864" w:rsidRDefault="00827ED1" w:rsidP="00827ED1">
      <w:pPr>
        <w:shd w:val="clear" w:color="auto" w:fill="FFFFFF"/>
        <w:spacing w:after="0" w:line="300" w:lineRule="exact"/>
        <w:jc w:val="both"/>
        <w:textAlignment w:val="baseline"/>
        <w:rPr>
          <w:rFonts w:ascii="inherit" w:eastAsia="Times New Roman" w:hAnsi="inherit" w:cs="Arial"/>
          <w:b/>
          <w:bCs/>
          <w:sz w:val="20"/>
          <w:szCs w:val="20"/>
          <w:lang w:eastAsia="fr-FR"/>
        </w:rPr>
      </w:pPr>
      <w:r w:rsidRPr="00FD5864">
        <w:rPr>
          <w:rFonts w:ascii="inherit" w:eastAsia="Times New Roman" w:hAnsi="inherit" w:cs="Arial"/>
          <w:b/>
          <w:bCs/>
          <w:sz w:val="20"/>
          <w:szCs w:val="20"/>
          <w:lang w:eastAsia="fr-FR"/>
        </w:rPr>
        <w:t>Les dossiers transmis après la date limite fixée ci-dessus ne seront ni retenus, ni étudiés. Ils seront par nature irrecevables.</w:t>
      </w:r>
    </w:p>
    <w:p w14:paraId="3AAF58ED" w14:textId="77777777" w:rsidR="00827ED1" w:rsidRDefault="00827ED1" w:rsidP="0057527E">
      <w:pPr>
        <w:jc w:val="both"/>
        <w:rPr>
          <w:rFonts w:ascii="Garamond" w:hAnsi="Garamond" w:cs="Arial"/>
        </w:rPr>
      </w:pPr>
    </w:p>
    <w:p w14:paraId="32084342" w14:textId="765BCC08" w:rsidR="0057527E" w:rsidRPr="00EF2F74" w:rsidRDefault="0057527E" w:rsidP="0057527E">
      <w:pPr>
        <w:jc w:val="both"/>
        <w:rPr>
          <w:rFonts w:ascii="Garamond" w:hAnsi="Garamond" w:cs="Arial"/>
        </w:rPr>
      </w:pPr>
      <w:r w:rsidRPr="00EF2F74">
        <w:rPr>
          <w:rFonts w:ascii="Garamond" w:hAnsi="Garamond" w:cs="Arial"/>
        </w:rPr>
        <w:t xml:space="preserve">Avant la date limite de dépôt du dossier de candidature, pour toute demande d’information, les candidats peuvent adresser leurs questions à l’adresse suivante : </w:t>
      </w:r>
      <w:hyperlink r:id="rId24" w:history="1">
        <w:r w:rsidRPr="00EF2F74">
          <w:rPr>
            <w:rStyle w:val="Lienhypertexte"/>
            <w:rFonts w:ascii="Garamond" w:hAnsi="Garamond" w:cs="Arial"/>
            <w:color w:val="auto"/>
            <w:u w:val="none"/>
          </w:rPr>
          <w:t>saad@yvelines.fr</w:t>
        </w:r>
      </w:hyperlink>
      <w:r w:rsidR="006913CF" w:rsidRPr="00EF2F74">
        <w:rPr>
          <w:rStyle w:val="Lienhypertexte"/>
          <w:rFonts w:ascii="Garamond" w:hAnsi="Garamond" w:cs="Arial"/>
          <w:color w:val="auto"/>
          <w:u w:val="none"/>
        </w:rPr>
        <w:t xml:space="preserve"> et à contactsaad@agence-autonomy.fr</w:t>
      </w:r>
      <w:r w:rsidRPr="00EF2F74">
        <w:rPr>
          <w:rFonts w:ascii="Garamond" w:hAnsi="Garamond" w:cs="Arial"/>
        </w:rPr>
        <w:t>. Celles-ci feront l’objet d’une réponse sous 8 jours.</w:t>
      </w:r>
    </w:p>
    <w:p w14:paraId="020900E4" w14:textId="77777777" w:rsidR="0057527E" w:rsidRPr="00EF2F74" w:rsidRDefault="0057527E" w:rsidP="0057527E">
      <w:pPr>
        <w:jc w:val="both"/>
        <w:rPr>
          <w:rFonts w:ascii="Garamond" w:hAnsi="Garamond" w:cs="Arial"/>
        </w:rPr>
      </w:pPr>
      <w:r w:rsidRPr="00EF2F74">
        <w:rPr>
          <w:rFonts w:ascii="Garamond" w:hAnsi="Garamond" w:cs="Arial"/>
        </w:rPr>
        <w:t>Une foire aux questions sera également publiée et mise à jour sur le site du Département des Yvelines.</w:t>
      </w:r>
    </w:p>
    <w:p w14:paraId="2E73CA00" w14:textId="77777777" w:rsidR="0057527E" w:rsidRPr="00FB3CB6" w:rsidRDefault="0057527E" w:rsidP="0057527E">
      <w:pPr>
        <w:pStyle w:val="Paragraphedeliste"/>
        <w:jc w:val="both"/>
        <w:rPr>
          <w:rFonts w:ascii="Garamond" w:hAnsi="Garamond" w:cs="Arial"/>
          <w:sz w:val="20"/>
          <w:szCs w:val="20"/>
          <w:u w:val="single"/>
        </w:rPr>
      </w:pPr>
    </w:p>
    <w:p w14:paraId="2B192B0F" w14:textId="77777777" w:rsidR="0057527E" w:rsidRPr="00FB3CB6" w:rsidRDefault="0057527E" w:rsidP="0057527E">
      <w:pPr>
        <w:pStyle w:val="paragraph"/>
        <w:numPr>
          <w:ilvl w:val="0"/>
          <w:numId w:val="12"/>
        </w:numPr>
        <w:spacing w:after="0"/>
        <w:jc w:val="both"/>
        <w:textAlignment w:val="baseline"/>
        <w:rPr>
          <w:rFonts w:ascii="Garamond" w:eastAsiaTheme="minorHAnsi" w:hAnsi="Garamond" w:cstheme="minorBidi"/>
          <w:b/>
          <w:sz w:val="28"/>
          <w:szCs w:val="28"/>
          <w:lang w:eastAsia="en-US"/>
        </w:rPr>
      </w:pPr>
      <w:r w:rsidRPr="00FB3CB6">
        <w:rPr>
          <w:rFonts w:ascii="Garamond" w:eastAsiaTheme="minorHAnsi" w:hAnsi="Garamond" w:cstheme="minorBidi"/>
          <w:b/>
          <w:sz w:val="28"/>
          <w:szCs w:val="28"/>
          <w:lang w:eastAsia="en-US"/>
        </w:rPr>
        <w:t>CONTENU DU DOSSIER DE CANDIDATURE</w:t>
      </w:r>
    </w:p>
    <w:p w14:paraId="7F95ACBF" w14:textId="77777777" w:rsidR="0057527E" w:rsidRPr="00EF2F74" w:rsidRDefault="0057527E" w:rsidP="0057527E">
      <w:pPr>
        <w:jc w:val="both"/>
        <w:rPr>
          <w:rFonts w:ascii="Garamond" w:hAnsi="Garamond" w:cs="Arial"/>
          <w:b/>
        </w:rPr>
      </w:pPr>
      <w:r w:rsidRPr="00EF2F74">
        <w:rPr>
          <w:rFonts w:ascii="Garamond" w:hAnsi="Garamond" w:cs="Arial"/>
          <w:b/>
        </w:rPr>
        <w:t>Le dossier de candidature devra comporter obligatoirement :</w:t>
      </w:r>
    </w:p>
    <w:p w14:paraId="2C111479" w14:textId="45F009BF" w:rsidR="0057527E" w:rsidRPr="00EF2F74" w:rsidRDefault="0057527E" w:rsidP="0057527E">
      <w:pPr>
        <w:pStyle w:val="Paragraphedeliste"/>
        <w:numPr>
          <w:ilvl w:val="0"/>
          <w:numId w:val="2"/>
        </w:numPr>
        <w:spacing w:after="0" w:line="300" w:lineRule="exact"/>
        <w:jc w:val="both"/>
        <w:rPr>
          <w:rFonts w:ascii="Garamond" w:hAnsi="Garamond" w:cs="Arial"/>
        </w:rPr>
      </w:pPr>
      <w:r w:rsidRPr="00EF2F74">
        <w:rPr>
          <w:rFonts w:ascii="Garamond" w:hAnsi="Garamond" w:cs="Arial"/>
        </w:rPr>
        <w:t xml:space="preserve">Le dossier de réponse à l’appel à candidatures </w:t>
      </w:r>
      <w:r w:rsidR="00652D43" w:rsidRPr="00EF2F74">
        <w:rPr>
          <w:rFonts w:ascii="Garamond" w:hAnsi="Garamond" w:cs="Arial"/>
        </w:rPr>
        <w:t>composé de l’annexe 1</w:t>
      </w:r>
      <w:r w:rsidR="00A221C2" w:rsidRPr="00EF2F74">
        <w:rPr>
          <w:rFonts w:ascii="Garamond" w:hAnsi="Garamond" w:cs="Arial"/>
        </w:rPr>
        <w:t xml:space="preserve"> « Présentation de la structure et diagnostic partagé »</w:t>
      </w:r>
      <w:r w:rsidR="00652D43" w:rsidRPr="00EF2F74">
        <w:rPr>
          <w:rFonts w:ascii="Garamond" w:hAnsi="Garamond" w:cs="Arial"/>
        </w:rPr>
        <w:t xml:space="preserve"> et de l’annexe 2 </w:t>
      </w:r>
      <w:r w:rsidR="00A221C2" w:rsidRPr="00EF2F74">
        <w:rPr>
          <w:rFonts w:ascii="Garamond" w:hAnsi="Garamond" w:cs="Arial"/>
        </w:rPr>
        <w:t>« Fiches actions</w:t>
      </w:r>
      <w:r w:rsidR="00042FC2" w:rsidRPr="00EF2F74">
        <w:rPr>
          <w:rFonts w:ascii="Garamond" w:hAnsi="Garamond" w:cs="Arial"/>
        </w:rPr>
        <w:t xml:space="preserve"> CPOM – 2025-2029 »</w:t>
      </w:r>
    </w:p>
    <w:p w14:paraId="2D2965D2" w14:textId="77777777" w:rsidR="0057527E" w:rsidRPr="00EF2F74" w:rsidRDefault="0057527E" w:rsidP="001C6596">
      <w:pPr>
        <w:spacing w:after="0" w:line="300" w:lineRule="exact"/>
        <w:jc w:val="both"/>
        <w:rPr>
          <w:rFonts w:ascii="Garamond" w:hAnsi="Garamond" w:cs="Arial"/>
        </w:rPr>
      </w:pPr>
    </w:p>
    <w:p w14:paraId="2833FA4A" w14:textId="77777777" w:rsidR="0057527E" w:rsidRPr="00EF2F74" w:rsidRDefault="0057527E" w:rsidP="0057527E">
      <w:pPr>
        <w:pStyle w:val="Paragraphedeliste"/>
        <w:numPr>
          <w:ilvl w:val="0"/>
          <w:numId w:val="2"/>
        </w:numPr>
        <w:spacing w:after="0" w:line="300" w:lineRule="exact"/>
        <w:jc w:val="both"/>
        <w:rPr>
          <w:rFonts w:ascii="Garamond" w:hAnsi="Garamond" w:cs="Arial"/>
        </w:rPr>
      </w:pPr>
      <w:r w:rsidRPr="00EF2F74">
        <w:rPr>
          <w:rFonts w:ascii="Garamond" w:hAnsi="Garamond" w:cs="Arial"/>
        </w:rPr>
        <w:t xml:space="preserve">Un exemplaire des statuts du candidat </w:t>
      </w:r>
    </w:p>
    <w:p w14:paraId="6D15A9EB" w14:textId="77777777" w:rsidR="0057527E" w:rsidRPr="00EF2F74" w:rsidRDefault="0057527E" w:rsidP="0057527E">
      <w:pPr>
        <w:pStyle w:val="Paragraphedeliste"/>
        <w:spacing w:after="0" w:line="300" w:lineRule="exact"/>
        <w:jc w:val="both"/>
        <w:rPr>
          <w:rFonts w:ascii="Garamond" w:hAnsi="Garamond" w:cs="Arial"/>
        </w:rPr>
      </w:pPr>
    </w:p>
    <w:p w14:paraId="73248FAF" w14:textId="0FA7338B" w:rsidR="0057527E" w:rsidRPr="00EF2F74" w:rsidRDefault="0057527E" w:rsidP="0057527E">
      <w:pPr>
        <w:pStyle w:val="Paragraphedeliste"/>
        <w:numPr>
          <w:ilvl w:val="0"/>
          <w:numId w:val="2"/>
        </w:numPr>
        <w:spacing w:after="0" w:line="300" w:lineRule="exact"/>
        <w:jc w:val="both"/>
        <w:rPr>
          <w:rFonts w:ascii="Garamond" w:hAnsi="Garamond" w:cs="Arial"/>
        </w:rPr>
      </w:pPr>
      <w:r w:rsidRPr="00EF2F74">
        <w:rPr>
          <w:rFonts w:ascii="Garamond" w:hAnsi="Garamond" w:cs="Arial"/>
        </w:rPr>
        <w:t>Une description de ses modalités de gouvernance</w:t>
      </w:r>
      <w:r w:rsidR="00247656" w:rsidRPr="00EF2F74">
        <w:rPr>
          <w:rFonts w:ascii="Garamond" w:hAnsi="Garamond" w:cs="Arial"/>
        </w:rPr>
        <w:t> et un organigramme fonctionnel de votre structure indiquant la composition des équipes (direction, encadrement intermédiaire, administration, intervention)</w:t>
      </w:r>
      <w:r w:rsidRPr="00EF2F74">
        <w:rPr>
          <w:rFonts w:ascii="Garamond" w:hAnsi="Garamond" w:cs="Arial"/>
        </w:rPr>
        <w:t> ;</w:t>
      </w:r>
    </w:p>
    <w:p w14:paraId="5CA91B64" w14:textId="77777777" w:rsidR="0057527E" w:rsidRPr="00EF2F74" w:rsidRDefault="0057527E" w:rsidP="0057527E">
      <w:pPr>
        <w:pStyle w:val="Paragraphedeliste"/>
        <w:spacing w:after="0" w:line="300" w:lineRule="exact"/>
        <w:jc w:val="both"/>
        <w:rPr>
          <w:rFonts w:ascii="Garamond" w:hAnsi="Garamond" w:cs="Arial"/>
        </w:rPr>
      </w:pPr>
    </w:p>
    <w:p w14:paraId="5E8CBE0B" w14:textId="77777777" w:rsidR="0057527E" w:rsidRPr="00EF2F74" w:rsidRDefault="0057527E" w:rsidP="0057527E">
      <w:pPr>
        <w:pStyle w:val="Default"/>
        <w:numPr>
          <w:ilvl w:val="0"/>
          <w:numId w:val="2"/>
        </w:numPr>
        <w:spacing w:line="300" w:lineRule="exact"/>
        <w:jc w:val="both"/>
        <w:rPr>
          <w:rFonts w:ascii="Garamond" w:hAnsi="Garamond" w:cs="Arial"/>
          <w:color w:val="auto"/>
          <w:sz w:val="22"/>
          <w:szCs w:val="22"/>
        </w:rPr>
      </w:pPr>
      <w:r w:rsidRPr="00EF2F74">
        <w:rPr>
          <w:rFonts w:ascii="Garamond" w:hAnsi="Garamond" w:cs="Arial"/>
          <w:color w:val="auto"/>
          <w:sz w:val="22"/>
          <w:szCs w:val="22"/>
        </w:rPr>
        <w:t>Une copie de la dernière certification aux comptes si le candidat y est tenu en vertu du Code de commerce ;</w:t>
      </w:r>
    </w:p>
    <w:p w14:paraId="5863895B" w14:textId="77777777" w:rsidR="0057527E" w:rsidRPr="00EF2F74" w:rsidRDefault="0057527E" w:rsidP="0057527E">
      <w:pPr>
        <w:pStyle w:val="Default"/>
        <w:spacing w:line="300" w:lineRule="exact"/>
        <w:ind w:left="720"/>
        <w:jc w:val="both"/>
        <w:rPr>
          <w:rFonts w:ascii="Garamond" w:hAnsi="Garamond" w:cs="Arial"/>
          <w:color w:val="auto"/>
          <w:sz w:val="22"/>
          <w:szCs w:val="22"/>
        </w:rPr>
      </w:pPr>
    </w:p>
    <w:p w14:paraId="7D994E55" w14:textId="1B5DEE6B" w:rsidR="0057527E" w:rsidRPr="00EF2F74" w:rsidRDefault="0057527E" w:rsidP="0057527E">
      <w:pPr>
        <w:pStyle w:val="Default"/>
        <w:numPr>
          <w:ilvl w:val="0"/>
          <w:numId w:val="2"/>
        </w:numPr>
        <w:spacing w:line="300" w:lineRule="exact"/>
        <w:jc w:val="both"/>
        <w:rPr>
          <w:rFonts w:ascii="Garamond" w:hAnsi="Garamond" w:cs="Arial"/>
          <w:color w:val="auto"/>
          <w:sz w:val="22"/>
          <w:szCs w:val="22"/>
        </w:rPr>
      </w:pPr>
      <w:bookmarkStart w:id="2" w:name="_Hlk151023779"/>
      <w:r w:rsidRPr="00EF2F74">
        <w:rPr>
          <w:rFonts w:ascii="Garamond" w:hAnsi="Garamond" w:cs="Arial"/>
          <w:color w:val="auto"/>
          <w:sz w:val="22"/>
          <w:szCs w:val="22"/>
        </w:rPr>
        <w:t xml:space="preserve">Les bilans financiers et compte de résultats du périmètre d’activité du SAAD (pas de compte </w:t>
      </w:r>
      <w:r w:rsidR="00684415" w:rsidRPr="00EF2F74">
        <w:rPr>
          <w:rFonts w:ascii="Garamond" w:hAnsi="Garamond" w:cs="Arial"/>
          <w:color w:val="auto"/>
          <w:sz w:val="22"/>
          <w:szCs w:val="22"/>
        </w:rPr>
        <w:t>consolidé) des</w:t>
      </w:r>
      <w:r w:rsidRPr="00EF2F74">
        <w:rPr>
          <w:rFonts w:ascii="Garamond" w:hAnsi="Garamond" w:cs="Arial"/>
          <w:color w:val="auto"/>
          <w:sz w:val="22"/>
          <w:szCs w:val="22"/>
        </w:rPr>
        <w:t xml:space="preserve"> exercices 202</w:t>
      </w:r>
      <w:r w:rsidR="00C328C3" w:rsidRPr="00EF2F74">
        <w:rPr>
          <w:rFonts w:ascii="Garamond" w:hAnsi="Garamond" w:cs="Arial"/>
          <w:color w:val="auto"/>
          <w:sz w:val="22"/>
          <w:szCs w:val="22"/>
        </w:rPr>
        <w:t>1</w:t>
      </w:r>
      <w:r w:rsidRPr="00EF2F74">
        <w:rPr>
          <w:rFonts w:ascii="Garamond" w:hAnsi="Garamond" w:cs="Arial"/>
          <w:color w:val="auto"/>
          <w:sz w:val="22"/>
          <w:szCs w:val="22"/>
        </w:rPr>
        <w:t>, 202</w:t>
      </w:r>
      <w:r w:rsidR="00C328C3" w:rsidRPr="00EF2F74">
        <w:rPr>
          <w:rFonts w:ascii="Garamond" w:hAnsi="Garamond" w:cs="Arial"/>
          <w:color w:val="auto"/>
          <w:sz w:val="22"/>
          <w:szCs w:val="22"/>
        </w:rPr>
        <w:t>2</w:t>
      </w:r>
      <w:r w:rsidRPr="00EF2F74">
        <w:rPr>
          <w:rFonts w:ascii="Garamond" w:hAnsi="Garamond" w:cs="Arial"/>
          <w:color w:val="auto"/>
          <w:sz w:val="22"/>
          <w:szCs w:val="22"/>
        </w:rPr>
        <w:t xml:space="preserve"> et 202</w:t>
      </w:r>
      <w:r w:rsidR="00C328C3" w:rsidRPr="00EF2F74">
        <w:rPr>
          <w:rFonts w:ascii="Garamond" w:hAnsi="Garamond" w:cs="Arial"/>
          <w:color w:val="auto"/>
          <w:sz w:val="22"/>
          <w:szCs w:val="22"/>
        </w:rPr>
        <w:t>3</w:t>
      </w:r>
      <w:r w:rsidRPr="00EF2F74">
        <w:rPr>
          <w:rFonts w:ascii="Garamond" w:hAnsi="Garamond" w:cs="Arial"/>
          <w:color w:val="auto"/>
          <w:sz w:val="22"/>
          <w:szCs w:val="22"/>
        </w:rPr>
        <w:t> ;</w:t>
      </w:r>
    </w:p>
    <w:p w14:paraId="7D5F10C1" w14:textId="77777777" w:rsidR="0057527E" w:rsidRPr="00EF2F74" w:rsidRDefault="0057527E" w:rsidP="0057527E">
      <w:pPr>
        <w:pStyle w:val="Default"/>
        <w:spacing w:line="300" w:lineRule="exact"/>
        <w:ind w:left="720"/>
        <w:jc w:val="both"/>
        <w:rPr>
          <w:rFonts w:ascii="Garamond" w:hAnsi="Garamond" w:cs="Arial"/>
          <w:color w:val="auto"/>
          <w:sz w:val="22"/>
          <w:szCs w:val="22"/>
        </w:rPr>
      </w:pPr>
    </w:p>
    <w:p w14:paraId="4312C24F" w14:textId="6532949D" w:rsidR="0057527E" w:rsidRPr="00EF2F74" w:rsidRDefault="0057527E" w:rsidP="0057527E">
      <w:pPr>
        <w:pStyle w:val="Default"/>
        <w:numPr>
          <w:ilvl w:val="0"/>
          <w:numId w:val="2"/>
        </w:numPr>
        <w:spacing w:line="300" w:lineRule="exact"/>
        <w:jc w:val="both"/>
        <w:rPr>
          <w:rFonts w:ascii="Garamond" w:hAnsi="Garamond" w:cs="Arial"/>
          <w:color w:val="auto"/>
          <w:sz w:val="22"/>
          <w:szCs w:val="22"/>
        </w:rPr>
      </w:pPr>
      <w:r w:rsidRPr="00EF2F74">
        <w:rPr>
          <w:rFonts w:ascii="Garamond" w:hAnsi="Garamond" w:cs="Arial"/>
          <w:color w:val="auto"/>
          <w:sz w:val="22"/>
          <w:szCs w:val="22"/>
        </w:rPr>
        <w:t>Le rapport d’activité 202</w:t>
      </w:r>
      <w:r w:rsidR="00364206" w:rsidRPr="00EF2F74">
        <w:rPr>
          <w:rFonts w:ascii="Garamond" w:hAnsi="Garamond" w:cs="Arial"/>
          <w:color w:val="auto"/>
          <w:sz w:val="22"/>
          <w:szCs w:val="22"/>
        </w:rPr>
        <w:t>3</w:t>
      </w:r>
      <w:r w:rsidR="00A13D48" w:rsidRPr="00EF2F74">
        <w:rPr>
          <w:rFonts w:ascii="Garamond" w:hAnsi="Garamond" w:cs="Arial"/>
          <w:color w:val="auto"/>
          <w:sz w:val="22"/>
          <w:szCs w:val="22"/>
        </w:rPr>
        <w:t xml:space="preserve"> : </w:t>
      </w:r>
      <w:r w:rsidR="00CB1C5B" w:rsidRPr="00EF2F74">
        <w:rPr>
          <w:rFonts w:ascii="Garamond" w:hAnsi="Garamond" w:cs="Arial"/>
          <w:color w:val="auto"/>
          <w:sz w:val="22"/>
          <w:szCs w:val="22"/>
        </w:rPr>
        <w:t xml:space="preserve">même si </w:t>
      </w:r>
      <w:r w:rsidR="00A13D48" w:rsidRPr="00EF2F74">
        <w:rPr>
          <w:rFonts w:ascii="Garamond" w:hAnsi="Garamond" w:cs="Arial"/>
          <w:color w:val="auto"/>
          <w:sz w:val="22"/>
          <w:szCs w:val="22"/>
        </w:rPr>
        <w:t>votre structure n’est pas soumise à l’obligation</w:t>
      </w:r>
      <w:r w:rsidR="00CB1C5B" w:rsidRPr="00EF2F74">
        <w:rPr>
          <w:rFonts w:ascii="Garamond" w:hAnsi="Garamond" w:cs="Arial"/>
          <w:color w:val="auto"/>
          <w:sz w:val="22"/>
          <w:szCs w:val="22"/>
        </w:rPr>
        <w:t xml:space="preserve"> comptable</w:t>
      </w:r>
      <w:r w:rsidR="00A13D48" w:rsidRPr="00EF2F74">
        <w:rPr>
          <w:rFonts w:ascii="Garamond" w:hAnsi="Garamond" w:cs="Arial"/>
          <w:color w:val="auto"/>
          <w:sz w:val="22"/>
          <w:szCs w:val="22"/>
        </w:rPr>
        <w:t xml:space="preserve"> de réaliser un rapport d’activité, merci d’en </w:t>
      </w:r>
      <w:r w:rsidR="00224CB1" w:rsidRPr="00EF2F74">
        <w:rPr>
          <w:rFonts w:ascii="Garamond" w:hAnsi="Garamond" w:cs="Arial"/>
          <w:color w:val="auto"/>
          <w:sz w:val="22"/>
          <w:szCs w:val="22"/>
        </w:rPr>
        <w:t>produire un</w:t>
      </w:r>
      <w:r w:rsidR="00447A67" w:rsidRPr="00EF2F74">
        <w:rPr>
          <w:rFonts w:ascii="Garamond" w:hAnsi="Garamond" w:cs="Arial"/>
          <w:color w:val="auto"/>
          <w:sz w:val="22"/>
          <w:szCs w:val="22"/>
        </w:rPr>
        <w:t xml:space="preserve">. </w:t>
      </w:r>
      <w:r w:rsidR="00087677" w:rsidRPr="00EF2F74">
        <w:rPr>
          <w:rFonts w:ascii="Garamond" w:hAnsi="Garamond" w:cs="Arial"/>
          <w:color w:val="auto"/>
          <w:sz w:val="22"/>
          <w:szCs w:val="22"/>
        </w:rPr>
        <w:t xml:space="preserve">Il s’agit d’un document clé dans le cadre de </w:t>
      </w:r>
      <w:r w:rsidR="00087677" w:rsidRPr="00EF2F74">
        <w:rPr>
          <w:rFonts w:ascii="Garamond" w:hAnsi="Garamond" w:cs="Arial"/>
          <w:color w:val="auto"/>
          <w:sz w:val="22"/>
          <w:szCs w:val="22"/>
        </w:rPr>
        <w:lastRenderedPageBreak/>
        <w:t xml:space="preserve">votre candidature afin </w:t>
      </w:r>
      <w:r w:rsidR="00F45C4A" w:rsidRPr="00EF2F74">
        <w:rPr>
          <w:rFonts w:ascii="Garamond" w:hAnsi="Garamond" w:cs="Arial"/>
          <w:color w:val="auto"/>
          <w:sz w:val="22"/>
          <w:szCs w:val="22"/>
        </w:rPr>
        <w:t>d’apprécier à la fois la performance de la structure mais aussi sa capacité actuelle à prendre du recul sur son activité et à piloter ses projets.</w:t>
      </w:r>
      <w:r w:rsidR="006213C7" w:rsidRPr="00EF2F74">
        <w:rPr>
          <w:rFonts w:ascii="Garamond" w:hAnsi="Garamond" w:cs="Arial"/>
          <w:color w:val="auto"/>
          <w:sz w:val="22"/>
          <w:szCs w:val="22"/>
        </w:rPr>
        <w:t xml:space="preserve"> Voici le contenu minimal attendu :</w:t>
      </w:r>
    </w:p>
    <w:p w14:paraId="08C562AB" w14:textId="77777777" w:rsidR="006213C7" w:rsidRPr="00EF2F74" w:rsidRDefault="006213C7" w:rsidP="006213C7">
      <w:pPr>
        <w:pStyle w:val="Paragraphedeliste"/>
        <w:rPr>
          <w:rFonts w:ascii="Garamond" w:hAnsi="Garamond" w:cs="Arial"/>
          <w:i/>
          <w:iCs/>
          <w:sz w:val="20"/>
          <w:szCs w:val="20"/>
        </w:rPr>
      </w:pPr>
    </w:p>
    <w:p w14:paraId="040B325A" w14:textId="77777777" w:rsidR="00EC5A95" w:rsidRPr="00EF2F74" w:rsidRDefault="00EC5A95" w:rsidP="006213C7">
      <w:pPr>
        <w:pStyle w:val="Paragraphedeliste"/>
        <w:rPr>
          <w:rFonts w:ascii="Garamond" w:hAnsi="Garamond" w:cs="Arial"/>
          <w:i/>
          <w:iCs/>
          <w:sz w:val="20"/>
          <w:szCs w:val="20"/>
        </w:rPr>
      </w:pPr>
    </w:p>
    <w:p w14:paraId="15EF55B6" w14:textId="77777777" w:rsidR="00EC5A95" w:rsidRPr="00FB3CB6" w:rsidRDefault="00EC5A95" w:rsidP="006213C7">
      <w:pPr>
        <w:pStyle w:val="Paragraphedeliste"/>
        <w:rPr>
          <w:rFonts w:ascii="Garamond" w:hAnsi="Garamond" w:cs="Arial"/>
          <w:i/>
          <w:iCs/>
          <w:sz w:val="18"/>
          <w:szCs w:val="18"/>
        </w:rPr>
      </w:pPr>
    </w:p>
    <w:p w14:paraId="07F77CA9" w14:textId="310CC0A1" w:rsidR="00447A67" w:rsidRPr="00FB3CB6" w:rsidRDefault="00447A67" w:rsidP="00B63AAE">
      <w:pPr>
        <w:numPr>
          <w:ilvl w:val="0"/>
          <w:numId w:val="23"/>
        </w:numPr>
        <w:tabs>
          <w:tab w:val="clear" w:pos="720"/>
          <w:tab w:val="num" w:pos="1080"/>
        </w:tabs>
        <w:spacing w:before="100" w:beforeAutospacing="1" w:after="100" w:afterAutospacing="1" w:line="240" w:lineRule="auto"/>
        <w:ind w:left="1080"/>
        <w:rPr>
          <w:rFonts w:ascii="Garamond" w:eastAsia="Times New Roman" w:hAnsi="Garamond" w:cs="Arial"/>
          <w:color w:val="4472C4" w:themeColor="accent1"/>
          <w:sz w:val="18"/>
          <w:szCs w:val="18"/>
        </w:rPr>
      </w:pPr>
      <w:r w:rsidRPr="00FB3CB6">
        <w:rPr>
          <w:rFonts w:ascii="Garamond" w:eastAsia="Times New Roman" w:hAnsi="Garamond" w:cs="Arial"/>
          <w:b/>
          <w:bCs/>
          <w:color w:val="4472C4" w:themeColor="accent1"/>
          <w:sz w:val="18"/>
          <w:szCs w:val="18"/>
        </w:rPr>
        <w:t xml:space="preserve">Activité </w:t>
      </w:r>
      <w:r w:rsidR="00BA1250" w:rsidRPr="00FB3CB6">
        <w:rPr>
          <w:rFonts w:ascii="Garamond" w:eastAsia="Times New Roman" w:hAnsi="Garamond" w:cs="Arial"/>
          <w:b/>
          <w:bCs/>
          <w:color w:val="4472C4" w:themeColor="accent1"/>
          <w:sz w:val="18"/>
          <w:szCs w:val="18"/>
        </w:rPr>
        <w:t xml:space="preserve">(évolutions entre 2023 et 2024) </w:t>
      </w:r>
      <w:r w:rsidRPr="00FB3CB6">
        <w:rPr>
          <w:rFonts w:ascii="Garamond" w:eastAsia="Times New Roman" w:hAnsi="Garamond" w:cs="Arial"/>
          <w:b/>
          <w:bCs/>
          <w:color w:val="4472C4" w:themeColor="accent1"/>
          <w:sz w:val="18"/>
          <w:szCs w:val="18"/>
        </w:rPr>
        <w:t>:</w:t>
      </w:r>
    </w:p>
    <w:p w14:paraId="3C762527" w14:textId="77777777" w:rsidR="00447A67" w:rsidRPr="00FB3CB6" w:rsidRDefault="00447A67" w:rsidP="00B63AAE">
      <w:pPr>
        <w:numPr>
          <w:ilvl w:val="0"/>
          <w:numId w:val="24"/>
        </w:numPr>
        <w:tabs>
          <w:tab w:val="clear" w:pos="720"/>
          <w:tab w:val="num" w:pos="1080"/>
        </w:tabs>
        <w:spacing w:before="100" w:beforeAutospacing="1" w:after="100" w:afterAutospacing="1" w:line="240" w:lineRule="auto"/>
        <w:ind w:left="1428"/>
        <w:rPr>
          <w:rFonts w:ascii="Garamond" w:hAnsi="Garamond" w:cs="Arial"/>
          <w:color w:val="4472C4" w:themeColor="accent1"/>
          <w:sz w:val="18"/>
          <w:szCs w:val="18"/>
        </w:rPr>
      </w:pPr>
      <w:r w:rsidRPr="00FB3CB6">
        <w:rPr>
          <w:rFonts w:ascii="Garamond" w:hAnsi="Garamond" w:cs="Arial"/>
          <w:color w:val="4472C4" w:themeColor="accent1"/>
          <w:sz w:val="18"/>
          <w:szCs w:val="18"/>
        </w:rPr>
        <w:t>Evolution du nombre de prestations effectuées et leur ventilation par nature de prestations,</w:t>
      </w:r>
    </w:p>
    <w:p w14:paraId="1B7C2721" w14:textId="77777777" w:rsidR="00447A67" w:rsidRPr="00FB3CB6" w:rsidRDefault="00447A67" w:rsidP="00B63AAE">
      <w:pPr>
        <w:numPr>
          <w:ilvl w:val="0"/>
          <w:numId w:val="24"/>
        </w:numPr>
        <w:tabs>
          <w:tab w:val="clear" w:pos="720"/>
          <w:tab w:val="num" w:pos="1080"/>
        </w:tabs>
        <w:spacing w:before="100" w:beforeAutospacing="1" w:after="100" w:afterAutospacing="1" w:line="240" w:lineRule="auto"/>
        <w:ind w:left="1428"/>
        <w:rPr>
          <w:rFonts w:ascii="Garamond" w:hAnsi="Garamond" w:cs="Arial"/>
          <w:color w:val="4472C4" w:themeColor="accent1"/>
          <w:sz w:val="18"/>
          <w:szCs w:val="18"/>
        </w:rPr>
      </w:pPr>
      <w:r w:rsidRPr="00FB3CB6">
        <w:rPr>
          <w:rFonts w:ascii="Garamond" w:hAnsi="Garamond" w:cs="Arial"/>
          <w:color w:val="4472C4" w:themeColor="accent1"/>
          <w:sz w:val="18"/>
          <w:szCs w:val="18"/>
        </w:rPr>
        <w:t>Evolution du nombre de bénéficiaires,</w:t>
      </w:r>
    </w:p>
    <w:p w14:paraId="04F5EE4A" w14:textId="77777777" w:rsidR="00447A67" w:rsidRPr="00FB3CB6" w:rsidRDefault="00447A67" w:rsidP="00B63AAE">
      <w:pPr>
        <w:numPr>
          <w:ilvl w:val="0"/>
          <w:numId w:val="24"/>
        </w:numPr>
        <w:tabs>
          <w:tab w:val="clear" w:pos="720"/>
          <w:tab w:val="num" w:pos="1080"/>
        </w:tabs>
        <w:spacing w:before="100" w:beforeAutospacing="1" w:after="100" w:afterAutospacing="1" w:line="240" w:lineRule="auto"/>
        <w:ind w:left="1428"/>
        <w:rPr>
          <w:rFonts w:ascii="Garamond" w:hAnsi="Garamond" w:cs="Arial"/>
          <w:color w:val="4472C4" w:themeColor="accent1"/>
          <w:sz w:val="18"/>
          <w:szCs w:val="18"/>
        </w:rPr>
      </w:pPr>
      <w:r w:rsidRPr="00FB3CB6">
        <w:rPr>
          <w:rFonts w:ascii="Garamond" w:hAnsi="Garamond" w:cs="Arial"/>
          <w:color w:val="4472C4" w:themeColor="accent1"/>
          <w:sz w:val="18"/>
          <w:szCs w:val="18"/>
        </w:rPr>
        <w:t>Les facteurs expliquant ces évolutions.</w:t>
      </w:r>
    </w:p>
    <w:p w14:paraId="02FEB5CC" w14:textId="4AF053F9" w:rsidR="00447A67" w:rsidRPr="00FB3CB6" w:rsidRDefault="00447A67" w:rsidP="00B63AAE">
      <w:pPr>
        <w:numPr>
          <w:ilvl w:val="0"/>
          <w:numId w:val="23"/>
        </w:numPr>
        <w:tabs>
          <w:tab w:val="clear" w:pos="720"/>
          <w:tab w:val="num" w:pos="1080"/>
        </w:tabs>
        <w:spacing w:before="100" w:beforeAutospacing="1" w:after="100" w:afterAutospacing="1" w:line="240" w:lineRule="auto"/>
        <w:ind w:left="1080"/>
        <w:rPr>
          <w:rFonts w:ascii="Garamond" w:eastAsia="Times New Roman" w:hAnsi="Garamond" w:cs="Arial"/>
          <w:b/>
          <w:bCs/>
          <w:color w:val="4472C4" w:themeColor="accent1"/>
          <w:sz w:val="18"/>
          <w:szCs w:val="18"/>
        </w:rPr>
      </w:pPr>
      <w:r w:rsidRPr="00FB3CB6">
        <w:rPr>
          <w:rFonts w:ascii="Garamond" w:eastAsia="Times New Roman" w:hAnsi="Garamond" w:cs="Arial"/>
          <w:b/>
          <w:bCs/>
          <w:color w:val="4472C4" w:themeColor="accent1"/>
          <w:sz w:val="18"/>
          <w:szCs w:val="18"/>
        </w:rPr>
        <w:t> Coûts de structure </w:t>
      </w:r>
      <w:r w:rsidR="00BA1250" w:rsidRPr="00FB3CB6">
        <w:rPr>
          <w:rFonts w:ascii="Garamond" w:eastAsia="Times New Roman" w:hAnsi="Garamond" w:cs="Arial"/>
          <w:b/>
          <w:bCs/>
          <w:color w:val="4472C4" w:themeColor="accent1"/>
          <w:sz w:val="18"/>
          <w:szCs w:val="18"/>
        </w:rPr>
        <w:t>(évolutions entre 2023 et 2024</w:t>
      </w:r>
      <w:r w:rsidR="00FF5DAC" w:rsidRPr="00FB3CB6">
        <w:rPr>
          <w:rFonts w:ascii="Garamond" w:eastAsia="Times New Roman" w:hAnsi="Garamond" w:cs="Arial"/>
          <w:b/>
          <w:bCs/>
          <w:color w:val="4472C4" w:themeColor="accent1"/>
          <w:sz w:val="18"/>
          <w:szCs w:val="18"/>
        </w:rPr>
        <w:t>) :</w:t>
      </w:r>
    </w:p>
    <w:p w14:paraId="0090F6A1" w14:textId="77777777" w:rsidR="00447A67" w:rsidRPr="00FB3CB6" w:rsidRDefault="00447A67" w:rsidP="00B63AAE">
      <w:pPr>
        <w:numPr>
          <w:ilvl w:val="0"/>
          <w:numId w:val="26"/>
        </w:numPr>
        <w:tabs>
          <w:tab w:val="clear" w:pos="720"/>
          <w:tab w:val="num" w:pos="1080"/>
        </w:tabs>
        <w:spacing w:before="100" w:beforeAutospacing="1" w:after="100" w:afterAutospacing="1" w:line="240" w:lineRule="auto"/>
        <w:ind w:left="1428"/>
        <w:rPr>
          <w:rFonts w:ascii="Garamond" w:hAnsi="Garamond" w:cs="Arial"/>
          <w:color w:val="4472C4" w:themeColor="accent1"/>
          <w:sz w:val="18"/>
          <w:szCs w:val="18"/>
        </w:rPr>
      </w:pPr>
      <w:r w:rsidRPr="00FB3CB6">
        <w:rPr>
          <w:rFonts w:ascii="Garamond" w:hAnsi="Garamond" w:cs="Arial"/>
          <w:color w:val="4472C4" w:themeColor="accent1"/>
          <w:sz w:val="18"/>
          <w:szCs w:val="18"/>
        </w:rPr>
        <w:t>Evolution des salariés : nombre / par diplôme / par catégorie,</w:t>
      </w:r>
    </w:p>
    <w:p w14:paraId="545235B6" w14:textId="77777777" w:rsidR="00447A67" w:rsidRPr="00FB3CB6" w:rsidRDefault="00447A67" w:rsidP="00B63AAE">
      <w:pPr>
        <w:numPr>
          <w:ilvl w:val="0"/>
          <w:numId w:val="26"/>
        </w:numPr>
        <w:tabs>
          <w:tab w:val="clear" w:pos="720"/>
          <w:tab w:val="num" w:pos="1080"/>
        </w:tabs>
        <w:spacing w:before="100" w:beforeAutospacing="1" w:after="100" w:afterAutospacing="1" w:line="240" w:lineRule="auto"/>
        <w:ind w:left="1428"/>
        <w:rPr>
          <w:rFonts w:ascii="Garamond" w:hAnsi="Garamond" w:cs="Arial"/>
          <w:color w:val="4472C4" w:themeColor="accent1"/>
          <w:sz w:val="18"/>
          <w:szCs w:val="18"/>
        </w:rPr>
      </w:pPr>
      <w:r w:rsidRPr="00FB3CB6">
        <w:rPr>
          <w:rFonts w:ascii="Garamond" w:hAnsi="Garamond" w:cs="Arial"/>
          <w:color w:val="4472C4" w:themeColor="accent1"/>
          <w:sz w:val="18"/>
          <w:szCs w:val="18"/>
        </w:rPr>
        <w:t>Evolution du coût horaire de la structure et principal facteur d’explication de cette évolution,</w:t>
      </w:r>
    </w:p>
    <w:p w14:paraId="70E372EE" w14:textId="77777777" w:rsidR="00447A67" w:rsidRPr="00FB3CB6" w:rsidRDefault="00447A67" w:rsidP="00B63AAE">
      <w:pPr>
        <w:numPr>
          <w:ilvl w:val="0"/>
          <w:numId w:val="26"/>
        </w:numPr>
        <w:tabs>
          <w:tab w:val="clear" w:pos="720"/>
          <w:tab w:val="num" w:pos="1080"/>
        </w:tabs>
        <w:spacing w:before="100" w:beforeAutospacing="1" w:after="100" w:afterAutospacing="1" w:line="240" w:lineRule="auto"/>
        <w:ind w:left="1428"/>
        <w:rPr>
          <w:rFonts w:ascii="Garamond" w:hAnsi="Garamond" w:cs="Arial"/>
          <w:color w:val="4472C4" w:themeColor="accent1"/>
          <w:sz w:val="18"/>
          <w:szCs w:val="18"/>
        </w:rPr>
      </w:pPr>
      <w:r w:rsidRPr="00FB3CB6">
        <w:rPr>
          <w:rFonts w:ascii="Garamond" w:hAnsi="Garamond" w:cs="Arial"/>
          <w:color w:val="4472C4" w:themeColor="accent1"/>
          <w:sz w:val="18"/>
          <w:szCs w:val="18"/>
        </w:rPr>
        <w:t>Les éventuels investissements réalisés.</w:t>
      </w:r>
    </w:p>
    <w:p w14:paraId="50221743" w14:textId="6BADA04A" w:rsidR="00447A67" w:rsidRPr="00FB3CB6" w:rsidRDefault="00447A67" w:rsidP="00B63AAE">
      <w:pPr>
        <w:numPr>
          <w:ilvl w:val="0"/>
          <w:numId w:val="23"/>
        </w:numPr>
        <w:tabs>
          <w:tab w:val="clear" w:pos="720"/>
          <w:tab w:val="num" w:pos="1080"/>
        </w:tabs>
        <w:spacing w:before="100" w:beforeAutospacing="1" w:after="100" w:afterAutospacing="1" w:line="240" w:lineRule="auto"/>
        <w:ind w:left="1080"/>
        <w:rPr>
          <w:rFonts w:ascii="Garamond" w:eastAsia="Times New Roman" w:hAnsi="Garamond" w:cs="Arial"/>
          <w:b/>
          <w:bCs/>
          <w:color w:val="4472C4" w:themeColor="accent1"/>
          <w:sz w:val="18"/>
          <w:szCs w:val="18"/>
        </w:rPr>
      </w:pPr>
      <w:r w:rsidRPr="00FB3CB6">
        <w:rPr>
          <w:rFonts w:ascii="Garamond" w:eastAsia="Times New Roman" w:hAnsi="Garamond" w:cs="Arial"/>
          <w:b/>
          <w:bCs/>
          <w:color w:val="4472C4" w:themeColor="accent1"/>
          <w:sz w:val="18"/>
          <w:szCs w:val="18"/>
        </w:rPr>
        <w:t> Perspectives </w:t>
      </w:r>
      <w:r w:rsidR="00B24499" w:rsidRPr="00FB3CB6">
        <w:rPr>
          <w:rFonts w:ascii="Garamond" w:eastAsia="Times New Roman" w:hAnsi="Garamond" w:cs="Arial"/>
          <w:b/>
          <w:bCs/>
          <w:color w:val="4472C4" w:themeColor="accent1"/>
          <w:sz w:val="18"/>
          <w:szCs w:val="18"/>
        </w:rPr>
        <w:t xml:space="preserve">2025 </w:t>
      </w:r>
      <w:r w:rsidRPr="00FB3CB6">
        <w:rPr>
          <w:rFonts w:ascii="Garamond" w:eastAsia="Times New Roman" w:hAnsi="Garamond" w:cs="Arial"/>
          <w:b/>
          <w:bCs/>
          <w:color w:val="4472C4" w:themeColor="accent1"/>
          <w:sz w:val="18"/>
          <w:szCs w:val="18"/>
        </w:rPr>
        <w:t>:</w:t>
      </w:r>
    </w:p>
    <w:p w14:paraId="46E356C8" w14:textId="77777777" w:rsidR="00447A67" w:rsidRPr="00FB3CB6" w:rsidRDefault="00447A67" w:rsidP="00B63AAE">
      <w:pPr>
        <w:pStyle w:val="NormalWeb"/>
        <w:ind w:left="360"/>
        <w:rPr>
          <w:rFonts w:ascii="Garamond" w:eastAsiaTheme="minorHAnsi" w:hAnsi="Garamond" w:cs="Arial"/>
          <w:color w:val="4472C4" w:themeColor="accent1"/>
          <w:sz w:val="18"/>
          <w:szCs w:val="18"/>
        </w:rPr>
      </w:pPr>
      <w:r w:rsidRPr="00FB3CB6">
        <w:rPr>
          <w:rFonts w:ascii="Garamond" w:hAnsi="Garamond" w:cs="Arial"/>
          <w:color w:val="4472C4" w:themeColor="accent1"/>
          <w:sz w:val="18"/>
          <w:szCs w:val="18"/>
        </w:rPr>
        <w:t>Les éventuels projets à venir (autre que le CPOM).</w:t>
      </w:r>
    </w:p>
    <w:bookmarkEnd w:id="2"/>
    <w:p w14:paraId="60052C98" w14:textId="77777777" w:rsidR="0057527E" w:rsidRPr="00EF2F74" w:rsidRDefault="0057527E" w:rsidP="0057527E">
      <w:pPr>
        <w:pStyle w:val="Default"/>
        <w:numPr>
          <w:ilvl w:val="0"/>
          <w:numId w:val="2"/>
        </w:numPr>
        <w:spacing w:line="300" w:lineRule="exact"/>
        <w:jc w:val="both"/>
        <w:rPr>
          <w:rFonts w:ascii="Garamond" w:hAnsi="Garamond" w:cs="Arial"/>
          <w:color w:val="auto"/>
          <w:sz w:val="22"/>
          <w:szCs w:val="22"/>
        </w:rPr>
      </w:pPr>
      <w:r w:rsidRPr="00EF2F74">
        <w:rPr>
          <w:rFonts w:ascii="Garamond" w:hAnsi="Garamond" w:cs="Arial"/>
          <w:color w:val="auto"/>
          <w:sz w:val="22"/>
          <w:szCs w:val="22"/>
        </w:rPr>
        <w:t xml:space="preserve">Une attestation sur l’honneur du responsable de la structure, précisant que le service d’aide à domicile ne se trouve pas dans une procédure de redressement judiciaire ou de dépôt de bilan et qu’il est à jour de ses obligations déclaratives fiscales et sociales ou est engagé dans un processus de régularisation de ses paiements </w:t>
      </w:r>
    </w:p>
    <w:p w14:paraId="418CAB4B" w14:textId="77777777" w:rsidR="0057527E" w:rsidRPr="00EF2F74" w:rsidRDefault="0057527E" w:rsidP="0057527E">
      <w:pPr>
        <w:pStyle w:val="Default"/>
        <w:spacing w:line="300" w:lineRule="exact"/>
        <w:jc w:val="both"/>
        <w:rPr>
          <w:rFonts w:ascii="Garamond" w:hAnsi="Garamond" w:cs="Arial"/>
          <w:color w:val="auto"/>
          <w:sz w:val="22"/>
          <w:szCs w:val="22"/>
        </w:rPr>
      </w:pPr>
    </w:p>
    <w:p w14:paraId="4C94418C" w14:textId="77777777" w:rsidR="0057527E" w:rsidRPr="00EF2F74" w:rsidRDefault="0057527E" w:rsidP="0057527E">
      <w:pPr>
        <w:pStyle w:val="Default"/>
        <w:numPr>
          <w:ilvl w:val="0"/>
          <w:numId w:val="2"/>
        </w:numPr>
        <w:spacing w:line="300" w:lineRule="exact"/>
        <w:jc w:val="both"/>
        <w:rPr>
          <w:rFonts w:ascii="Garamond" w:hAnsi="Garamond" w:cs="Arial"/>
          <w:color w:val="auto"/>
          <w:sz w:val="22"/>
          <w:szCs w:val="22"/>
        </w:rPr>
      </w:pPr>
      <w:r w:rsidRPr="00EF2F74">
        <w:rPr>
          <w:rFonts w:ascii="Garamond" w:hAnsi="Garamond" w:cs="Arial"/>
          <w:color w:val="auto"/>
          <w:sz w:val="22"/>
          <w:szCs w:val="22"/>
        </w:rPr>
        <w:t>La grille tarifaire actualisée des prestations proposées par le service d’aide à domicile ;</w:t>
      </w:r>
    </w:p>
    <w:p w14:paraId="6EA387E0" w14:textId="77777777" w:rsidR="0057527E" w:rsidRPr="00EF2F74" w:rsidRDefault="0057527E" w:rsidP="0057527E">
      <w:pPr>
        <w:pStyle w:val="Default"/>
        <w:spacing w:line="300" w:lineRule="exact"/>
        <w:ind w:left="720"/>
        <w:jc w:val="both"/>
        <w:rPr>
          <w:rFonts w:ascii="Garamond" w:hAnsi="Garamond" w:cs="Arial"/>
          <w:color w:val="auto"/>
          <w:sz w:val="22"/>
          <w:szCs w:val="22"/>
        </w:rPr>
      </w:pPr>
    </w:p>
    <w:p w14:paraId="12A08B6C" w14:textId="77777777" w:rsidR="0057527E" w:rsidRPr="00EF2F74" w:rsidRDefault="0057527E" w:rsidP="0057527E">
      <w:pPr>
        <w:pStyle w:val="Default"/>
        <w:numPr>
          <w:ilvl w:val="0"/>
          <w:numId w:val="2"/>
        </w:numPr>
        <w:spacing w:line="300" w:lineRule="exact"/>
        <w:jc w:val="both"/>
        <w:rPr>
          <w:rFonts w:ascii="Garamond" w:hAnsi="Garamond" w:cs="Arial"/>
          <w:color w:val="auto"/>
          <w:sz w:val="22"/>
          <w:szCs w:val="22"/>
        </w:rPr>
      </w:pPr>
      <w:r w:rsidRPr="00EF2F74">
        <w:rPr>
          <w:rFonts w:ascii="Garamond" w:hAnsi="Garamond" w:cs="Arial"/>
          <w:color w:val="auto"/>
          <w:sz w:val="22"/>
          <w:szCs w:val="22"/>
        </w:rPr>
        <w:t>Un courrier indiquant que le service s’engage à négocier dans le cadre du CPOM, des modalités de limitation du reste à charge des personnes accompagnées, selon les principes formulés dans le présent appel à candidatures ;</w:t>
      </w:r>
    </w:p>
    <w:p w14:paraId="34116934" w14:textId="77777777" w:rsidR="0057527E" w:rsidRPr="00EF2F74" w:rsidRDefault="0057527E" w:rsidP="0057527E">
      <w:pPr>
        <w:pStyle w:val="Default"/>
        <w:spacing w:line="300" w:lineRule="exact"/>
        <w:ind w:left="720"/>
        <w:jc w:val="both"/>
        <w:rPr>
          <w:rFonts w:ascii="Garamond" w:hAnsi="Garamond" w:cs="Arial"/>
          <w:color w:val="auto"/>
          <w:sz w:val="22"/>
          <w:szCs w:val="22"/>
        </w:rPr>
      </w:pPr>
    </w:p>
    <w:p w14:paraId="1AFDC7DC" w14:textId="77777777" w:rsidR="0057527E" w:rsidRPr="00EF2F74" w:rsidRDefault="0057527E" w:rsidP="0057527E">
      <w:pPr>
        <w:pStyle w:val="Paragraphedeliste"/>
        <w:numPr>
          <w:ilvl w:val="0"/>
          <w:numId w:val="2"/>
        </w:numPr>
        <w:spacing w:after="0" w:line="300" w:lineRule="exact"/>
        <w:jc w:val="both"/>
        <w:rPr>
          <w:rFonts w:ascii="Garamond" w:hAnsi="Garamond" w:cs="Arial"/>
        </w:rPr>
      </w:pPr>
      <w:r w:rsidRPr="00EF2F74">
        <w:rPr>
          <w:rFonts w:ascii="Garamond" w:hAnsi="Garamond" w:cs="Arial"/>
        </w:rPr>
        <w:t>Le cas échéant, les documents relatifs aux liens et coopérations avec d’autres acteurs de l’accompagnement des personnes âgées en perte d’autonomie ou des personnes en situation de handicap.</w:t>
      </w:r>
    </w:p>
    <w:p w14:paraId="14E8FFD7" w14:textId="77777777" w:rsidR="0057527E" w:rsidRPr="00EF2F74" w:rsidRDefault="0057527E" w:rsidP="0057527E">
      <w:pPr>
        <w:pStyle w:val="Paragraphedeliste"/>
        <w:spacing w:after="0" w:line="300" w:lineRule="exact"/>
        <w:jc w:val="both"/>
        <w:rPr>
          <w:rFonts w:ascii="Garamond" w:hAnsi="Garamond" w:cs="Arial"/>
        </w:rPr>
      </w:pPr>
    </w:p>
    <w:p w14:paraId="59696F2F" w14:textId="0FC24E28" w:rsidR="0057527E" w:rsidRPr="00EF2F74" w:rsidRDefault="0057527E" w:rsidP="00FF67C3">
      <w:pPr>
        <w:jc w:val="both"/>
        <w:rPr>
          <w:rFonts w:ascii="Garamond" w:hAnsi="Garamond"/>
          <w:sz w:val="24"/>
          <w:szCs w:val="24"/>
          <w:u w:val="single"/>
        </w:rPr>
      </w:pPr>
      <w:r w:rsidRPr="00EF2F74">
        <w:rPr>
          <w:rFonts w:ascii="Garamond" w:hAnsi="Garamond" w:cs="Arial"/>
        </w:rPr>
        <w:t xml:space="preserve">De manière facultative, le dossier de candidature peut comporter tout élément que le candidat jugerait pertinent, permettant de mieux identifier la structure porteuse, son activité. </w:t>
      </w:r>
    </w:p>
    <w:p w14:paraId="3CDB3524" w14:textId="77777777" w:rsidR="0057527E" w:rsidRPr="00FB3CB6" w:rsidRDefault="0057527E" w:rsidP="0057527E">
      <w:pPr>
        <w:rPr>
          <w:rFonts w:ascii="Garamond" w:hAnsi="Garamond"/>
          <w:b/>
          <w:sz w:val="28"/>
          <w:szCs w:val="28"/>
          <w:u w:val="single"/>
        </w:rPr>
      </w:pPr>
      <w:r w:rsidRPr="00FB3CB6">
        <w:rPr>
          <w:rFonts w:ascii="Garamond" w:hAnsi="Garamond"/>
          <w:b/>
          <w:sz w:val="28"/>
          <w:szCs w:val="28"/>
          <w:u w:val="single"/>
        </w:rPr>
        <w:br w:type="page"/>
      </w:r>
    </w:p>
    <w:p w14:paraId="40928277" w14:textId="77777777" w:rsidR="0057527E" w:rsidRPr="00FB3CB6" w:rsidRDefault="0057527E" w:rsidP="0057527E">
      <w:pPr>
        <w:pStyle w:val="Paragraphedeliste"/>
        <w:numPr>
          <w:ilvl w:val="0"/>
          <w:numId w:val="9"/>
        </w:numPr>
        <w:jc w:val="both"/>
        <w:rPr>
          <w:rFonts w:ascii="Garamond" w:hAnsi="Garamond"/>
          <w:b/>
          <w:sz w:val="28"/>
          <w:szCs w:val="28"/>
          <w:u w:val="single"/>
        </w:rPr>
      </w:pPr>
      <w:r w:rsidRPr="00FB3CB6">
        <w:rPr>
          <w:rFonts w:ascii="Garamond" w:hAnsi="Garamond"/>
          <w:b/>
          <w:sz w:val="28"/>
          <w:szCs w:val="28"/>
          <w:u w:val="single"/>
        </w:rPr>
        <w:lastRenderedPageBreak/>
        <w:t xml:space="preserve">MODALITES ET CRITERES DE SELECTION DES CANDIDATURES </w:t>
      </w:r>
    </w:p>
    <w:p w14:paraId="4FA3E7A5" w14:textId="77777777" w:rsidR="0057527E" w:rsidRPr="00FB3CB6" w:rsidRDefault="0057527E" w:rsidP="0057527E">
      <w:pPr>
        <w:pStyle w:val="Default"/>
        <w:ind w:left="720"/>
        <w:jc w:val="both"/>
        <w:rPr>
          <w:rFonts w:ascii="Garamond" w:hAnsi="Garamond"/>
          <w:sz w:val="22"/>
          <w:szCs w:val="22"/>
          <w:u w:val="single"/>
        </w:rPr>
      </w:pPr>
    </w:p>
    <w:p w14:paraId="5DFA8BAB" w14:textId="77777777" w:rsidR="0057527E" w:rsidRPr="00FB3CB6" w:rsidRDefault="0057527E" w:rsidP="0057527E">
      <w:pPr>
        <w:pStyle w:val="paragraph"/>
        <w:numPr>
          <w:ilvl w:val="0"/>
          <w:numId w:val="13"/>
        </w:numPr>
        <w:spacing w:after="0"/>
        <w:jc w:val="both"/>
        <w:textAlignment w:val="baseline"/>
        <w:rPr>
          <w:rFonts w:ascii="Garamond" w:eastAsiaTheme="minorHAnsi" w:hAnsi="Garamond" w:cstheme="minorBidi"/>
          <w:b/>
          <w:sz w:val="28"/>
          <w:szCs w:val="28"/>
          <w:lang w:eastAsia="en-US"/>
        </w:rPr>
      </w:pPr>
      <w:r w:rsidRPr="00FB3CB6">
        <w:rPr>
          <w:rFonts w:ascii="Garamond" w:eastAsiaTheme="minorHAnsi" w:hAnsi="Garamond" w:cstheme="minorBidi"/>
          <w:b/>
          <w:sz w:val="28"/>
          <w:szCs w:val="28"/>
          <w:lang w:eastAsia="en-US"/>
        </w:rPr>
        <w:t>PROCEDURE D’EXAMEN DES DOSSIERS </w:t>
      </w:r>
    </w:p>
    <w:p w14:paraId="6FCCFA15" w14:textId="77777777" w:rsidR="0057527E" w:rsidRPr="00FB3CB6" w:rsidRDefault="0057527E" w:rsidP="0057527E">
      <w:pPr>
        <w:pStyle w:val="Default"/>
        <w:ind w:left="720"/>
        <w:jc w:val="both"/>
        <w:rPr>
          <w:rFonts w:ascii="Garamond" w:hAnsi="Garamond" w:cs="Arial"/>
          <w:sz w:val="20"/>
          <w:szCs w:val="20"/>
          <w:u w:val="single"/>
        </w:rPr>
      </w:pPr>
    </w:p>
    <w:p w14:paraId="25A2E51A" w14:textId="77777777" w:rsidR="0057527E" w:rsidRPr="00EF2F74" w:rsidRDefault="0057527E" w:rsidP="0057527E">
      <w:pPr>
        <w:jc w:val="both"/>
        <w:rPr>
          <w:rFonts w:ascii="Garamond" w:hAnsi="Garamond" w:cs="Arial"/>
          <w:color w:val="000000"/>
        </w:rPr>
      </w:pPr>
      <w:r w:rsidRPr="00EF2F74">
        <w:rPr>
          <w:rFonts w:ascii="Garamond" w:hAnsi="Garamond" w:cs="Arial"/>
          <w:color w:val="000000"/>
        </w:rPr>
        <w:t xml:space="preserve">Il sera pris connaissance du contenu des candidatures à l’expiration du délai de réception des réponses. </w:t>
      </w:r>
    </w:p>
    <w:p w14:paraId="753BD874" w14:textId="2202ADDA" w:rsidR="0057527E" w:rsidRPr="00EF2F74" w:rsidRDefault="0057527E" w:rsidP="0057527E">
      <w:pPr>
        <w:jc w:val="both"/>
        <w:rPr>
          <w:rFonts w:ascii="Garamond" w:hAnsi="Garamond" w:cs="Arial"/>
          <w:color w:val="000000"/>
        </w:rPr>
      </w:pPr>
      <w:r w:rsidRPr="00EF2F74">
        <w:rPr>
          <w:rFonts w:ascii="Garamond" w:hAnsi="Garamond" w:cs="Arial"/>
          <w:color w:val="000000"/>
        </w:rPr>
        <w:t xml:space="preserve">A compter du </w:t>
      </w:r>
      <w:r w:rsidR="00CB7AE9" w:rsidRPr="00EF2F74">
        <w:rPr>
          <w:rFonts w:ascii="Garamond" w:hAnsi="Garamond" w:cs="Arial"/>
          <w:color w:val="000000"/>
        </w:rPr>
        <w:t>1</w:t>
      </w:r>
      <w:r w:rsidR="004B5EC3" w:rsidRPr="00EF2F74">
        <w:rPr>
          <w:rFonts w:ascii="Garamond" w:hAnsi="Garamond" w:cs="Arial"/>
          <w:color w:val="000000"/>
        </w:rPr>
        <w:t>6</w:t>
      </w:r>
      <w:r w:rsidRPr="00EF2F74">
        <w:rPr>
          <w:rFonts w:ascii="Garamond" w:hAnsi="Garamond" w:cs="Arial"/>
          <w:color w:val="000000"/>
        </w:rPr>
        <w:t xml:space="preserve"> </w:t>
      </w:r>
      <w:r w:rsidR="004B5EC3" w:rsidRPr="00EF2F74">
        <w:rPr>
          <w:rFonts w:ascii="Garamond" w:hAnsi="Garamond" w:cs="Arial"/>
          <w:color w:val="000000"/>
        </w:rPr>
        <w:t>janvier 2025</w:t>
      </w:r>
      <w:r w:rsidR="00684415" w:rsidRPr="00EF2F74">
        <w:rPr>
          <w:rFonts w:ascii="Garamond" w:hAnsi="Garamond" w:cs="Arial"/>
          <w:color w:val="000000"/>
        </w:rPr>
        <w:t xml:space="preserve">, </w:t>
      </w:r>
      <w:r w:rsidRPr="00EF2F74">
        <w:rPr>
          <w:rFonts w:ascii="Garamond" w:hAnsi="Garamond" w:cs="Arial"/>
          <w:color w:val="000000"/>
        </w:rPr>
        <w:t xml:space="preserve">le Département procédera à l’étude de la régularité administrative et de la complétude des dossiers. Le cas échéant il peut être demandé aux candidats de compléter leur dossier de candidature jusqu’au </w:t>
      </w:r>
      <w:r w:rsidR="00C92BB7" w:rsidRPr="00EF2F74">
        <w:rPr>
          <w:rFonts w:ascii="Garamond" w:hAnsi="Garamond" w:cs="Arial"/>
          <w:color w:val="000000"/>
        </w:rPr>
        <w:t>31 janvier 2025</w:t>
      </w:r>
      <w:r w:rsidRPr="00EF2F74">
        <w:rPr>
          <w:rFonts w:ascii="Garamond" w:hAnsi="Garamond" w:cs="Arial"/>
          <w:color w:val="000000"/>
        </w:rPr>
        <w:t>.</w:t>
      </w:r>
    </w:p>
    <w:p w14:paraId="13EBDB52" w14:textId="32548AD1" w:rsidR="0057527E" w:rsidRPr="00EF2F74" w:rsidRDefault="0057527E" w:rsidP="0057527E">
      <w:pPr>
        <w:jc w:val="both"/>
        <w:rPr>
          <w:rFonts w:ascii="Garamond" w:hAnsi="Garamond" w:cs="Arial"/>
          <w:color w:val="000000"/>
        </w:rPr>
      </w:pPr>
      <w:r w:rsidRPr="00EF2F74">
        <w:rPr>
          <w:rFonts w:ascii="Garamond" w:hAnsi="Garamond" w:cs="Arial"/>
          <w:color w:val="000000"/>
        </w:rPr>
        <w:t xml:space="preserve">Puis les candidatures seront analysées sur le fond du projet, </w:t>
      </w:r>
      <w:r w:rsidR="00684415" w:rsidRPr="00EF2F74">
        <w:rPr>
          <w:rFonts w:ascii="Garamond" w:hAnsi="Garamond" w:cs="Arial"/>
          <w:color w:val="000000"/>
        </w:rPr>
        <w:t xml:space="preserve">de </w:t>
      </w:r>
      <w:r w:rsidR="007D35BC" w:rsidRPr="00EF2F74">
        <w:rPr>
          <w:rFonts w:ascii="Garamond" w:hAnsi="Garamond" w:cs="Arial"/>
          <w:color w:val="000000"/>
        </w:rPr>
        <w:t>février</w:t>
      </w:r>
      <w:r w:rsidR="00684415" w:rsidRPr="00EF2F74">
        <w:rPr>
          <w:rFonts w:ascii="Garamond" w:hAnsi="Garamond" w:cs="Arial"/>
          <w:color w:val="000000"/>
        </w:rPr>
        <w:t xml:space="preserve"> à </w:t>
      </w:r>
      <w:r w:rsidR="007D35BC" w:rsidRPr="00EF2F74">
        <w:rPr>
          <w:rFonts w:ascii="Garamond" w:hAnsi="Garamond" w:cs="Arial"/>
          <w:color w:val="000000"/>
        </w:rPr>
        <w:t>mars</w:t>
      </w:r>
      <w:r w:rsidR="00684415" w:rsidRPr="00EF2F74">
        <w:rPr>
          <w:rFonts w:ascii="Garamond" w:hAnsi="Garamond" w:cs="Arial"/>
          <w:color w:val="000000"/>
        </w:rPr>
        <w:t xml:space="preserve"> 202</w:t>
      </w:r>
      <w:r w:rsidR="007D35BC" w:rsidRPr="00EF2F74">
        <w:rPr>
          <w:rFonts w:ascii="Garamond" w:hAnsi="Garamond" w:cs="Arial"/>
          <w:color w:val="000000"/>
        </w:rPr>
        <w:t>5</w:t>
      </w:r>
      <w:r w:rsidR="00684415" w:rsidRPr="00EF2F74">
        <w:rPr>
          <w:rFonts w:ascii="Garamond" w:hAnsi="Garamond" w:cs="Arial"/>
          <w:color w:val="000000"/>
        </w:rPr>
        <w:t xml:space="preserve"> </w:t>
      </w:r>
      <w:r w:rsidR="00CF47B3" w:rsidRPr="00EF2F74">
        <w:rPr>
          <w:rFonts w:ascii="Garamond" w:hAnsi="Garamond" w:cs="Arial"/>
          <w:color w:val="000000"/>
        </w:rPr>
        <w:t>par</w:t>
      </w:r>
      <w:r w:rsidRPr="00EF2F74">
        <w:rPr>
          <w:rFonts w:ascii="Garamond" w:hAnsi="Garamond" w:cs="Arial"/>
          <w:color w:val="000000"/>
        </w:rPr>
        <w:t xml:space="preserve"> des agents du Département (Direction de </w:t>
      </w:r>
      <w:r w:rsidR="00CF47B3" w:rsidRPr="00EF2F74">
        <w:rPr>
          <w:rFonts w:ascii="Garamond" w:hAnsi="Garamond" w:cs="Arial"/>
          <w:color w:val="000000"/>
        </w:rPr>
        <w:t>l’Autonomie) et</w:t>
      </w:r>
      <w:r w:rsidRPr="00EF2F74">
        <w:rPr>
          <w:rFonts w:ascii="Garamond" w:hAnsi="Garamond" w:cs="Arial"/>
          <w:color w:val="000000"/>
        </w:rPr>
        <w:t xml:space="preserve"> de l’Agence AutonomY, avec une publication des résultats </w:t>
      </w:r>
      <w:r w:rsidR="00684415" w:rsidRPr="00EF2F74">
        <w:rPr>
          <w:rFonts w:ascii="Garamond" w:hAnsi="Garamond" w:cs="Arial"/>
          <w:color w:val="000000"/>
        </w:rPr>
        <w:t xml:space="preserve">en </w:t>
      </w:r>
      <w:r w:rsidR="008A5B0D" w:rsidRPr="00EF2F74">
        <w:rPr>
          <w:rFonts w:ascii="Garamond" w:hAnsi="Garamond" w:cs="Arial"/>
          <w:color w:val="000000"/>
        </w:rPr>
        <w:t>mai</w:t>
      </w:r>
      <w:r w:rsidR="00684415" w:rsidRPr="00EF2F74">
        <w:rPr>
          <w:rFonts w:ascii="Garamond" w:hAnsi="Garamond" w:cs="Arial"/>
          <w:color w:val="000000"/>
        </w:rPr>
        <w:t xml:space="preserve"> 202</w:t>
      </w:r>
      <w:r w:rsidR="007D35BC" w:rsidRPr="00EF2F74">
        <w:rPr>
          <w:rFonts w:ascii="Garamond" w:hAnsi="Garamond" w:cs="Arial"/>
          <w:color w:val="000000"/>
        </w:rPr>
        <w:t>5</w:t>
      </w:r>
      <w:r w:rsidR="00684415" w:rsidRPr="00EF2F74">
        <w:rPr>
          <w:rFonts w:ascii="Garamond" w:hAnsi="Garamond" w:cs="Arial"/>
          <w:color w:val="000000"/>
        </w:rPr>
        <w:t>.</w:t>
      </w:r>
      <w:r w:rsidRPr="00EF2F74">
        <w:rPr>
          <w:rFonts w:ascii="Garamond" w:hAnsi="Garamond" w:cs="Arial"/>
          <w:color w:val="000000"/>
        </w:rPr>
        <w:t xml:space="preserve"> </w:t>
      </w:r>
    </w:p>
    <w:p w14:paraId="5A4991F5" w14:textId="77777777" w:rsidR="0057527E" w:rsidRPr="00FB3CB6" w:rsidRDefault="0057527E" w:rsidP="0057527E">
      <w:pPr>
        <w:pStyle w:val="Default"/>
        <w:jc w:val="both"/>
        <w:rPr>
          <w:rFonts w:ascii="Garamond" w:hAnsi="Garamond" w:cs="Arial"/>
          <w:sz w:val="20"/>
          <w:szCs w:val="20"/>
        </w:rPr>
      </w:pPr>
    </w:p>
    <w:p w14:paraId="5371548C" w14:textId="77777777" w:rsidR="0057527E" w:rsidRPr="00FB3CB6" w:rsidRDefault="0057527E" w:rsidP="0057527E">
      <w:pPr>
        <w:pStyle w:val="paragraph"/>
        <w:numPr>
          <w:ilvl w:val="0"/>
          <w:numId w:val="13"/>
        </w:numPr>
        <w:spacing w:after="0"/>
        <w:jc w:val="both"/>
        <w:textAlignment w:val="baseline"/>
        <w:rPr>
          <w:rFonts w:ascii="Garamond" w:eastAsiaTheme="minorHAnsi" w:hAnsi="Garamond" w:cstheme="minorBidi"/>
          <w:b/>
          <w:sz w:val="28"/>
          <w:szCs w:val="28"/>
          <w:lang w:eastAsia="en-US"/>
        </w:rPr>
      </w:pPr>
      <w:r w:rsidRPr="00FB3CB6">
        <w:rPr>
          <w:rFonts w:ascii="Garamond" w:eastAsiaTheme="minorHAnsi" w:hAnsi="Garamond" w:cstheme="minorBidi"/>
          <w:b/>
          <w:sz w:val="28"/>
          <w:szCs w:val="28"/>
          <w:lang w:eastAsia="en-US"/>
        </w:rPr>
        <w:t>CRITERES DE SELECTION DES CANDIDATURES </w:t>
      </w:r>
    </w:p>
    <w:p w14:paraId="3DC551F5" w14:textId="77777777" w:rsidR="0057527E" w:rsidRPr="00FB3CB6" w:rsidRDefault="0057527E" w:rsidP="0057527E">
      <w:pPr>
        <w:pStyle w:val="Default"/>
        <w:jc w:val="both"/>
        <w:rPr>
          <w:rFonts w:ascii="Garamond" w:hAnsi="Garamond" w:cs="Arial"/>
          <w:sz w:val="20"/>
          <w:szCs w:val="20"/>
        </w:rPr>
      </w:pPr>
    </w:p>
    <w:p w14:paraId="55E5E856" w14:textId="77777777" w:rsidR="0057527E" w:rsidRPr="00EF2F74" w:rsidRDefault="0057527E" w:rsidP="0057527E">
      <w:pPr>
        <w:jc w:val="both"/>
        <w:rPr>
          <w:rFonts w:ascii="Garamond" w:hAnsi="Garamond" w:cs="Arial"/>
          <w:color w:val="000000"/>
        </w:rPr>
      </w:pPr>
      <w:r w:rsidRPr="00EF2F74">
        <w:rPr>
          <w:rFonts w:ascii="Garamond" w:hAnsi="Garamond" w:cs="Arial"/>
          <w:color w:val="000000"/>
        </w:rPr>
        <w:t xml:space="preserve">Les critères de sélection des candidats portent sur : </w:t>
      </w:r>
    </w:p>
    <w:p w14:paraId="700F1E41" w14:textId="77777777" w:rsidR="0057527E" w:rsidRPr="00EF2F74" w:rsidRDefault="0057527E" w:rsidP="0057527E">
      <w:pPr>
        <w:pStyle w:val="Default"/>
        <w:numPr>
          <w:ilvl w:val="0"/>
          <w:numId w:val="3"/>
        </w:numPr>
        <w:jc w:val="both"/>
        <w:rPr>
          <w:rFonts w:ascii="Garamond" w:hAnsi="Garamond" w:cs="Arial"/>
          <w:color w:val="auto"/>
          <w:sz w:val="22"/>
          <w:szCs w:val="22"/>
        </w:rPr>
      </w:pPr>
      <w:r w:rsidRPr="00EF2F74">
        <w:rPr>
          <w:rFonts w:ascii="Garamond" w:hAnsi="Garamond" w:cs="Arial"/>
          <w:color w:val="auto"/>
          <w:sz w:val="22"/>
          <w:szCs w:val="22"/>
        </w:rPr>
        <w:t xml:space="preserve">La définition des rôles et des responsabilités en interne </w:t>
      </w:r>
    </w:p>
    <w:p w14:paraId="0F089CDA" w14:textId="77777777" w:rsidR="0057527E" w:rsidRPr="00EF2F74" w:rsidRDefault="0057527E" w:rsidP="0057527E">
      <w:pPr>
        <w:pStyle w:val="Paragraphedeliste"/>
        <w:rPr>
          <w:rFonts w:ascii="Garamond" w:hAnsi="Garamond" w:cs="Arial"/>
        </w:rPr>
      </w:pPr>
    </w:p>
    <w:p w14:paraId="587606C6" w14:textId="77777777" w:rsidR="0057527E" w:rsidRPr="00EF2F74" w:rsidRDefault="0057527E" w:rsidP="0057527E">
      <w:pPr>
        <w:pStyle w:val="Default"/>
        <w:numPr>
          <w:ilvl w:val="0"/>
          <w:numId w:val="3"/>
        </w:numPr>
        <w:jc w:val="both"/>
        <w:rPr>
          <w:rFonts w:ascii="Garamond" w:hAnsi="Garamond" w:cs="Arial"/>
          <w:color w:val="auto"/>
          <w:sz w:val="22"/>
          <w:szCs w:val="22"/>
        </w:rPr>
      </w:pPr>
      <w:r w:rsidRPr="00EF2F74">
        <w:rPr>
          <w:rFonts w:ascii="Garamond" w:hAnsi="Garamond" w:cs="Arial"/>
          <w:color w:val="auto"/>
          <w:sz w:val="22"/>
          <w:szCs w:val="22"/>
        </w:rPr>
        <w:t xml:space="preserve">Le rétroplanning de mise en œuvre des objectifs </w:t>
      </w:r>
    </w:p>
    <w:p w14:paraId="42EEC0E2" w14:textId="77777777" w:rsidR="0057527E" w:rsidRPr="00EF2F74" w:rsidRDefault="0057527E" w:rsidP="0057527E">
      <w:pPr>
        <w:jc w:val="both"/>
        <w:rPr>
          <w:rFonts w:ascii="Garamond" w:hAnsi="Garamond" w:cs="Arial"/>
          <w:color w:val="000000"/>
        </w:rPr>
      </w:pPr>
    </w:p>
    <w:p w14:paraId="5C6A679B" w14:textId="77777777" w:rsidR="0057527E" w:rsidRPr="00EF2F74" w:rsidRDefault="0057527E" w:rsidP="0057527E">
      <w:pPr>
        <w:pStyle w:val="Default"/>
        <w:numPr>
          <w:ilvl w:val="0"/>
          <w:numId w:val="3"/>
        </w:numPr>
        <w:jc w:val="both"/>
        <w:rPr>
          <w:rFonts w:ascii="Garamond" w:hAnsi="Garamond" w:cs="Arial"/>
          <w:color w:val="auto"/>
          <w:sz w:val="22"/>
          <w:szCs w:val="22"/>
        </w:rPr>
      </w:pPr>
      <w:r w:rsidRPr="00EF2F74">
        <w:rPr>
          <w:rFonts w:ascii="Garamond" w:hAnsi="Garamond" w:cs="Arial"/>
          <w:color w:val="auto"/>
          <w:sz w:val="22"/>
          <w:szCs w:val="22"/>
        </w:rPr>
        <w:t>La nature de l’activité du service et le secteur d’intervention ;</w:t>
      </w:r>
    </w:p>
    <w:p w14:paraId="7915866A" w14:textId="77777777" w:rsidR="0057527E" w:rsidRPr="00EF2F74" w:rsidRDefault="0057527E" w:rsidP="0057527E">
      <w:pPr>
        <w:pStyle w:val="Default"/>
        <w:ind w:left="720"/>
        <w:jc w:val="both"/>
        <w:rPr>
          <w:rFonts w:ascii="Garamond" w:hAnsi="Garamond" w:cs="Arial"/>
          <w:color w:val="auto"/>
          <w:sz w:val="22"/>
          <w:szCs w:val="22"/>
        </w:rPr>
      </w:pPr>
    </w:p>
    <w:p w14:paraId="2A9C8F2E" w14:textId="3A3456B1" w:rsidR="0057527E" w:rsidRPr="00EF2F74" w:rsidRDefault="0057527E" w:rsidP="008C13B4">
      <w:pPr>
        <w:pStyle w:val="Default"/>
        <w:numPr>
          <w:ilvl w:val="0"/>
          <w:numId w:val="3"/>
        </w:numPr>
        <w:jc w:val="both"/>
        <w:rPr>
          <w:rFonts w:ascii="Garamond" w:hAnsi="Garamond" w:cs="Arial"/>
          <w:color w:val="auto"/>
          <w:sz w:val="22"/>
          <w:szCs w:val="22"/>
        </w:rPr>
      </w:pPr>
      <w:r w:rsidRPr="00EF2F74">
        <w:rPr>
          <w:rFonts w:ascii="Garamond" w:hAnsi="Garamond" w:cs="Arial"/>
          <w:color w:val="auto"/>
          <w:sz w:val="22"/>
          <w:szCs w:val="22"/>
        </w:rPr>
        <w:t>La capacité du SAAD à assurer le suivi de ses interventions de manière fiable</w:t>
      </w:r>
      <w:r w:rsidR="00214048" w:rsidRPr="00EF2F74">
        <w:rPr>
          <w:rFonts w:ascii="Garamond" w:hAnsi="Garamond" w:cs="Arial"/>
          <w:color w:val="auto"/>
          <w:sz w:val="22"/>
          <w:szCs w:val="22"/>
        </w:rPr>
        <w:t xml:space="preserve">, </w:t>
      </w:r>
      <w:r w:rsidRPr="00EF2F74">
        <w:rPr>
          <w:rFonts w:ascii="Garamond" w:hAnsi="Garamond" w:cs="Arial"/>
          <w:color w:val="auto"/>
          <w:sz w:val="22"/>
          <w:szCs w:val="22"/>
        </w:rPr>
        <w:t xml:space="preserve">à assurer la remontée d’informations auprès du Département </w:t>
      </w:r>
      <w:r w:rsidR="00214048" w:rsidRPr="00EF2F74">
        <w:rPr>
          <w:rFonts w:ascii="Garamond" w:hAnsi="Garamond" w:cs="Arial"/>
          <w:color w:val="auto"/>
          <w:sz w:val="22"/>
          <w:szCs w:val="22"/>
        </w:rPr>
        <w:t xml:space="preserve">et à respecter le taux de correction </w:t>
      </w:r>
      <w:r w:rsidR="00261FEC" w:rsidRPr="00EF2F74">
        <w:rPr>
          <w:rFonts w:ascii="Garamond" w:hAnsi="Garamond" w:cs="Arial"/>
          <w:color w:val="auto"/>
          <w:sz w:val="22"/>
          <w:szCs w:val="22"/>
        </w:rPr>
        <w:t xml:space="preserve">DomYcile attendu à </w:t>
      </w:r>
      <w:r w:rsidR="00261FEC" w:rsidRPr="00EF2F74">
        <w:rPr>
          <w:rFonts w:ascii="Garamond" w:hAnsi="Garamond" w:cs="Arial"/>
          <w:b/>
          <w:bCs/>
          <w:color w:val="auto"/>
          <w:sz w:val="22"/>
          <w:szCs w:val="22"/>
        </w:rPr>
        <w:t>8% maximum</w:t>
      </w:r>
      <w:r w:rsidR="00261FEC" w:rsidRPr="00EF2F74">
        <w:rPr>
          <w:rFonts w:ascii="Garamond" w:hAnsi="Garamond" w:cs="Arial"/>
          <w:color w:val="auto"/>
          <w:sz w:val="22"/>
          <w:szCs w:val="22"/>
        </w:rPr>
        <w:t>.</w:t>
      </w:r>
    </w:p>
    <w:p w14:paraId="60EF92C3" w14:textId="77777777" w:rsidR="00261FEC" w:rsidRPr="00EF2F74" w:rsidRDefault="00261FEC" w:rsidP="00261FEC">
      <w:pPr>
        <w:pStyle w:val="Default"/>
        <w:jc w:val="both"/>
        <w:rPr>
          <w:rFonts w:ascii="Garamond" w:hAnsi="Garamond" w:cs="Arial"/>
          <w:color w:val="auto"/>
          <w:sz w:val="22"/>
          <w:szCs w:val="22"/>
        </w:rPr>
      </w:pPr>
    </w:p>
    <w:p w14:paraId="532DAAE1" w14:textId="77777777" w:rsidR="0057527E" w:rsidRPr="00EF2F74" w:rsidRDefault="0057527E" w:rsidP="0057527E">
      <w:pPr>
        <w:pStyle w:val="Default"/>
        <w:numPr>
          <w:ilvl w:val="0"/>
          <w:numId w:val="3"/>
        </w:numPr>
        <w:jc w:val="both"/>
        <w:rPr>
          <w:rFonts w:ascii="Garamond" w:hAnsi="Garamond" w:cs="Arial"/>
          <w:color w:val="auto"/>
          <w:sz w:val="22"/>
          <w:szCs w:val="22"/>
        </w:rPr>
      </w:pPr>
      <w:r w:rsidRPr="00EF2F74">
        <w:rPr>
          <w:rFonts w:ascii="Garamond" w:hAnsi="Garamond" w:cs="Arial"/>
          <w:color w:val="auto"/>
          <w:sz w:val="22"/>
          <w:szCs w:val="22"/>
        </w:rPr>
        <w:t>La pertinence des actions proposées au regard des actions prioritaires définies par le Département et la capacité technique et organisationnelle du SAAD à réaliser les actions ;</w:t>
      </w:r>
    </w:p>
    <w:p w14:paraId="1A016B68" w14:textId="77777777" w:rsidR="0057527E" w:rsidRPr="00EF2F74" w:rsidRDefault="0057527E" w:rsidP="0057527E">
      <w:pPr>
        <w:pStyle w:val="Default"/>
        <w:jc w:val="both"/>
        <w:rPr>
          <w:rFonts w:ascii="Garamond" w:hAnsi="Garamond" w:cs="Arial"/>
          <w:color w:val="auto"/>
          <w:sz w:val="22"/>
          <w:szCs w:val="22"/>
        </w:rPr>
      </w:pPr>
    </w:p>
    <w:p w14:paraId="43823D50" w14:textId="77777777" w:rsidR="0057527E" w:rsidRPr="00EF2F74" w:rsidRDefault="0057527E" w:rsidP="0057527E">
      <w:pPr>
        <w:pStyle w:val="Default"/>
        <w:numPr>
          <w:ilvl w:val="0"/>
          <w:numId w:val="3"/>
        </w:numPr>
        <w:jc w:val="both"/>
        <w:rPr>
          <w:rFonts w:ascii="Garamond" w:hAnsi="Garamond" w:cs="Arial"/>
          <w:color w:val="auto"/>
          <w:sz w:val="22"/>
          <w:szCs w:val="22"/>
        </w:rPr>
      </w:pPr>
      <w:r w:rsidRPr="00EF2F74">
        <w:rPr>
          <w:rFonts w:ascii="Garamond" w:hAnsi="Garamond" w:cs="Arial"/>
          <w:color w:val="auto"/>
          <w:sz w:val="22"/>
          <w:szCs w:val="22"/>
        </w:rPr>
        <w:t>Les partenariats existants : CNAV, services de soins, acteurs de l’emploi… ;</w:t>
      </w:r>
    </w:p>
    <w:p w14:paraId="7676F94E" w14:textId="77777777" w:rsidR="0057527E" w:rsidRPr="00EF2F74" w:rsidRDefault="0057527E" w:rsidP="0057527E">
      <w:pPr>
        <w:pStyle w:val="Default"/>
        <w:jc w:val="both"/>
        <w:rPr>
          <w:rFonts w:ascii="Garamond" w:hAnsi="Garamond" w:cs="Arial"/>
          <w:color w:val="auto"/>
          <w:sz w:val="22"/>
          <w:szCs w:val="22"/>
        </w:rPr>
      </w:pPr>
    </w:p>
    <w:p w14:paraId="4D471DF8" w14:textId="77777777" w:rsidR="0057527E" w:rsidRPr="00EF2F74" w:rsidRDefault="0057527E" w:rsidP="0057527E">
      <w:pPr>
        <w:pStyle w:val="Default"/>
        <w:numPr>
          <w:ilvl w:val="0"/>
          <w:numId w:val="3"/>
        </w:numPr>
        <w:jc w:val="both"/>
        <w:rPr>
          <w:rFonts w:ascii="Garamond" w:hAnsi="Garamond" w:cs="Arial"/>
          <w:color w:val="auto"/>
          <w:sz w:val="22"/>
          <w:szCs w:val="22"/>
        </w:rPr>
      </w:pPr>
      <w:r w:rsidRPr="00EF2F74">
        <w:rPr>
          <w:rFonts w:ascii="Garamond" w:hAnsi="Garamond" w:cs="Arial"/>
          <w:color w:val="auto"/>
          <w:sz w:val="22"/>
          <w:szCs w:val="22"/>
        </w:rPr>
        <w:t>La situation financière du gestionnaire et du service ;</w:t>
      </w:r>
    </w:p>
    <w:p w14:paraId="3C559E04" w14:textId="77777777" w:rsidR="0057527E" w:rsidRPr="00EF2F74" w:rsidRDefault="0057527E" w:rsidP="0057527E">
      <w:pPr>
        <w:pStyle w:val="Default"/>
        <w:ind w:left="720"/>
        <w:jc w:val="both"/>
        <w:rPr>
          <w:rFonts w:ascii="Garamond" w:hAnsi="Garamond" w:cs="Arial"/>
          <w:color w:val="auto"/>
          <w:sz w:val="22"/>
          <w:szCs w:val="22"/>
        </w:rPr>
      </w:pPr>
    </w:p>
    <w:p w14:paraId="3B9BE103" w14:textId="34833CE5" w:rsidR="0057527E" w:rsidRPr="00EF2F74" w:rsidRDefault="0057527E" w:rsidP="0057527E">
      <w:pPr>
        <w:pStyle w:val="Default"/>
        <w:numPr>
          <w:ilvl w:val="0"/>
          <w:numId w:val="3"/>
        </w:numPr>
        <w:jc w:val="both"/>
        <w:rPr>
          <w:rFonts w:ascii="Garamond" w:hAnsi="Garamond" w:cs="Arial"/>
          <w:color w:val="auto"/>
          <w:sz w:val="22"/>
          <w:szCs w:val="22"/>
        </w:rPr>
      </w:pPr>
      <w:r w:rsidRPr="00EF2F74">
        <w:rPr>
          <w:rFonts w:ascii="Garamond" w:hAnsi="Garamond" w:cs="Arial"/>
          <w:color w:val="auto"/>
          <w:sz w:val="22"/>
          <w:szCs w:val="22"/>
        </w:rPr>
        <w:t>La politique tarifaire</w:t>
      </w:r>
      <w:r w:rsidR="00547444" w:rsidRPr="00EF2F74">
        <w:rPr>
          <w:rFonts w:ascii="Garamond" w:hAnsi="Garamond" w:cs="Arial"/>
          <w:color w:val="auto"/>
          <w:sz w:val="22"/>
          <w:szCs w:val="22"/>
        </w:rPr>
        <w:t xml:space="preserve"> et l’engagement de limitation du reste à charge</w:t>
      </w:r>
      <w:r w:rsidRPr="00EF2F74">
        <w:rPr>
          <w:rFonts w:ascii="Garamond" w:hAnsi="Garamond" w:cs="Arial"/>
          <w:color w:val="auto"/>
          <w:sz w:val="22"/>
          <w:szCs w:val="22"/>
        </w:rPr>
        <w:t xml:space="preserve"> ;</w:t>
      </w:r>
    </w:p>
    <w:p w14:paraId="6613F698" w14:textId="77777777" w:rsidR="0057527E" w:rsidRPr="00EF2F74" w:rsidRDefault="0057527E" w:rsidP="0057527E">
      <w:pPr>
        <w:pStyle w:val="Default"/>
        <w:jc w:val="both"/>
        <w:rPr>
          <w:rFonts w:ascii="Garamond" w:hAnsi="Garamond" w:cs="Arial"/>
          <w:color w:val="auto"/>
          <w:sz w:val="22"/>
          <w:szCs w:val="22"/>
        </w:rPr>
      </w:pPr>
    </w:p>
    <w:p w14:paraId="26E82280" w14:textId="77777777" w:rsidR="0057527E" w:rsidRPr="00EF2F74" w:rsidRDefault="0057527E" w:rsidP="0057527E">
      <w:pPr>
        <w:pStyle w:val="Default"/>
        <w:numPr>
          <w:ilvl w:val="0"/>
          <w:numId w:val="3"/>
        </w:numPr>
        <w:jc w:val="both"/>
        <w:rPr>
          <w:rFonts w:ascii="Garamond" w:hAnsi="Garamond" w:cs="Arial"/>
          <w:color w:val="auto"/>
          <w:sz w:val="22"/>
          <w:szCs w:val="22"/>
        </w:rPr>
      </w:pPr>
      <w:r w:rsidRPr="00EF2F74">
        <w:rPr>
          <w:rFonts w:ascii="Garamond" w:hAnsi="Garamond" w:cs="Arial"/>
          <w:color w:val="auto"/>
          <w:sz w:val="22"/>
          <w:szCs w:val="22"/>
        </w:rPr>
        <w:t>Le coût de réalisation des actions proposées dans la candidature du SAAD.</w:t>
      </w:r>
    </w:p>
    <w:p w14:paraId="5D561ECD" w14:textId="77777777" w:rsidR="0057527E" w:rsidRPr="00FB3CB6" w:rsidRDefault="0057527E" w:rsidP="0057527E">
      <w:pPr>
        <w:pStyle w:val="paragraph"/>
        <w:spacing w:after="0"/>
        <w:jc w:val="both"/>
        <w:textAlignment w:val="baseline"/>
        <w:rPr>
          <w:rFonts w:ascii="Garamond" w:eastAsiaTheme="minorHAnsi" w:hAnsi="Garamond" w:cstheme="minorBidi"/>
          <w:b/>
          <w:sz w:val="28"/>
          <w:szCs w:val="28"/>
          <w:lang w:eastAsia="en-US"/>
        </w:rPr>
      </w:pPr>
    </w:p>
    <w:p w14:paraId="4BE8807B" w14:textId="77777777" w:rsidR="0057527E" w:rsidRPr="00FB3CB6" w:rsidRDefault="0057527E" w:rsidP="0057527E">
      <w:pPr>
        <w:pStyle w:val="paragraph"/>
        <w:numPr>
          <w:ilvl w:val="0"/>
          <w:numId w:val="13"/>
        </w:numPr>
        <w:spacing w:after="0"/>
        <w:jc w:val="both"/>
        <w:textAlignment w:val="baseline"/>
        <w:rPr>
          <w:rFonts w:ascii="Garamond" w:eastAsiaTheme="minorHAnsi" w:hAnsi="Garamond" w:cstheme="minorBidi"/>
          <w:b/>
          <w:sz w:val="28"/>
          <w:szCs w:val="28"/>
          <w:lang w:eastAsia="en-US"/>
        </w:rPr>
      </w:pPr>
      <w:r w:rsidRPr="00FB3CB6">
        <w:rPr>
          <w:rFonts w:ascii="Garamond" w:eastAsiaTheme="minorHAnsi" w:hAnsi="Garamond" w:cstheme="minorBidi"/>
          <w:b/>
          <w:sz w:val="28"/>
          <w:szCs w:val="28"/>
          <w:lang w:eastAsia="en-US"/>
        </w:rPr>
        <w:t>NOMBRE DE SERVICES RETENUS A L’ISSUE DE L’APPEL A CANDIDATURES</w:t>
      </w:r>
    </w:p>
    <w:p w14:paraId="5990F5FB" w14:textId="422D75D7" w:rsidR="0057527E" w:rsidRPr="00EF2F74" w:rsidRDefault="0057527E" w:rsidP="00EF2F74">
      <w:pPr>
        <w:pStyle w:val="paragraph"/>
        <w:spacing w:before="0" w:beforeAutospacing="0" w:after="0" w:afterAutospacing="0" w:line="300" w:lineRule="exact"/>
        <w:ind w:left="720"/>
        <w:jc w:val="both"/>
        <w:textAlignment w:val="baseline"/>
        <w:rPr>
          <w:rStyle w:val="normaltextrun"/>
          <w:rFonts w:ascii="Garamond" w:hAnsi="Garamond" w:cs="Arial"/>
          <w:b/>
          <w:color w:val="000000"/>
          <w:sz w:val="22"/>
          <w:szCs w:val="22"/>
          <w:u w:val="single"/>
        </w:rPr>
      </w:pPr>
      <w:r w:rsidRPr="00FB3CB6">
        <w:rPr>
          <w:rStyle w:val="eop"/>
          <w:rFonts w:ascii="Garamond" w:hAnsi="Garamond" w:cs="Calibri"/>
          <w:color w:val="000000"/>
          <w:sz w:val="22"/>
          <w:szCs w:val="22"/>
        </w:rPr>
        <w:t> </w:t>
      </w:r>
      <w:r w:rsidRPr="00EF2F74">
        <w:rPr>
          <w:rStyle w:val="normaltextrun"/>
          <w:rFonts w:ascii="Garamond" w:hAnsi="Garamond" w:cs="Arial"/>
          <w:color w:val="000000"/>
          <w:sz w:val="22"/>
          <w:szCs w:val="22"/>
        </w:rPr>
        <w:t>A l’issu</w:t>
      </w:r>
      <w:r w:rsidR="00FB3CB6" w:rsidRPr="00EF2F74">
        <w:rPr>
          <w:rStyle w:val="normaltextrun"/>
          <w:rFonts w:ascii="Garamond" w:hAnsi="Garamond" w:cs="Arial"/>
          <w:color w:val="000000"/>
          <w:sz w:val="22"/>
          <w:szCs w:val="22"/>
        </w:rPr>
        <w:t>e</w:t>
      </w:r>
      <w:r w:rsidRPr="00EF2F74">
        <w:rPr>
          <w:rStyle w:val="normaltextrun"/>
          <w:rFonts w:ascii="Garamond" w:hAnsi="Garamond" w:cs="Arial"/>
          <w:color w:val="000000"/>
          <w:sz w:val="22"/>
          <w:szCs w:val="22"/>
        </w:rPr>
        <w:t xml:space="preserve"> de l’appel à candidatures, </w:t>
      </w:r>
      <w:r w:rsidR="00684415" w:rsidRPr="00EF2F74">
        <w:rPr>
          <w:rStyle w:val="normaltextrun"/>
          <w:rFonts w:ascii="Garamond" w:hAnsi="Garamond" w:cs="Arial"/>
          <w:color w:val="000000"/>
          <w:sz w:val="22"/>
          <w:szCs w:val="22"/>
        </w:rPr>
        <w:t>l</w:t>
      </w:r>
      <w:r w:rsidRPr="00EF2F74">
        <w:rPr>
          <w:rStyle w:val="normaltextrun"/>
          <w:rFonts w:ascii="Garamond" w:hAnsi="Garamond" w:cs="Arial"/>
          <w:color w:val="000000"/>
          <w:sz w:val="22"/>
          <w:szCs w:val="22"/>
        </w:rPr>
        <w:t xml:space="preserve">e Département </w:t>
      </w:r>
      <w:r w:rsidR="00684415" w:rsidRPr="00EF2F74">
        <w:rPr>
          <w:rStyle w:val="normaltextrun"/>
          <w:rFonts w:ascii="Garamond" w:hAnsi="Garamond" w:cs="Arial"/>
          <w:color w:val="000000"/>
          <w:sz w:val="22"/>
          <w:szCs w:val="22"/>
        </w:rPr>
        <w:t xml:space="preserve">retiendra </w:t>
      </w:r>
      <w:r w:rsidR="00547444" w:rsidRPr="00EF2F74">
        <w:rPr>
          <w:rStyle w:val="normaltextrun"/>
          <w:rFonts w:ascii="Garamond" w:hAnsi="Garamond" w:cs="Arial"/>
          <w:b/>
          <w:bCs/>
          <w:color w:val="000000"/>
          <w:sz w:val="22"/>
          <w:szCs w:val="22"/>
          <w:u w:val="single"/>
        </w:rPr>
        <w:t>5</w:t>
      </w:r>
      <w:r w:rsidRPr="00EF2F74">
        <w:rPr>
          <w:rStyle w:val="normaltextrun"/>
          <w:rFonts w:ascii="Garamond" w:hAnsi="Garamond" w:cs="Arial"/>
          <w:b/>
          <w:bCs/>
          <w:color w:val="000000"/>
          <w:sz w:val="22"/>
          <w:szCs w:val="22"/>
          <w:u w:val="single"/>
        </w:rPr>
        <w:t xml:space="preserve"> </w:t>
      </w:r>
      <w:r w:rsidRPr="00EF2F74">
        <w:rPr>
          <w:rStyle w:val="normaltextrun"/>
          <w:rFonts w:ascii="Garamond" w:hAnsi="Garamond" w:cs="Arial"/>
          <w:b/>
          <w:color w:val="000000"/>
          <w:sz w:val="22"/>
          <w:szCs w:val="22"/>
          <w:u w:val="single"/>
        </w:rPr>
        <w:t>candidatures maximum</w:t>
      </w:r>
      <w:r w:rsidR="00C95E13" w:rsidRPr="00EF2F74">
        <w:rPr>
          <w:rStyle w:val="normaltextrun"/>
          <w:rFonts w:ascii="Garamond" w:hAnsi="Garamond" w:cs="Arial"/>
          <w:b/>
          <w:color w:val="000000"/>
          <w:sz w:val="22"/>
          <w:szCs w:val="22"/>
          <w:u w:val="single"/>
        </w:rPr>
        <w:t>.</w:t>
      </w:r>
    </w:p>
    <w:p w14:paraId="29F9C074" w14:textId="77777777" w:rsidR="00684415" w:rsidRPr="00FB3CB6" w:rsidRDefault="00684415" w:rsidP="0057527E">
      <w:pPr>
        <w:pStyle w:val="paragraph"/>
        <w:spacing w:before="0" w:beforeAutospacing="0" w:after="0" w:afterAutospacing="0" w:line="300" w:lineRule="exact"/>
        <w:jc w:val="both"/>
        <w:textAlignment w:val="baseline"/>
        <w:rPr>
          <w:rStyle w:val="normaltextrun"/>
          <w:rFonts w:ascii="Garamond" w:hAnsi="Garamond" w:cs="Arial"/>
          <w:color w:val="000000"/>
          <w:sz w:val="20"/>
          <w:szCs w:val="20"/>
        </w:rPr>
      </w:pPr>
    </w:p>
    <w:p w14:paraId="2939848A" w14:textId="77777777" w:rsidR="0057527E" w:rsidRPr="00FB3CB6" w:rsidRDefault="0057527E" w:rsidP="0057527E">
      <w:pPr>
        <w:pStyle w:val="paragraph"/>
        <w:spacing w:before="0" w:beforeAutospacing="0" w:after="0" w:afterAutospacing="0" w:line="300" w:lineRule="exact"/>
        <w:jc w:val="both"/>
        <w:textAlignment w:val="baseline"/>
        <w:rPr>
          <w:rFonts w:ascii="Garamond" w:hAnsi="Garamond" w:cs="Calibri"/>
          <w:color w:val="000000"/>
          <w:sz w:val="22"/>
          <w:szCs w:val="22"/>
        </w:rPr>
      </w:pPr>
    </w:p>
    <w:p w14:paraId="3BF94B53" w14:textId="77777777" w:rsidR="0057527E" w:rsidRPr="00FB3CB6" w:rsidRDefault="0057527E" w:rsidP="0057527E">
      <w:pPr>
        <w:pStyle w:val="paragraph"/>
        <w:numPr>
          <w:ilvl w:val="0"/>
          <w:numId w:val="13"/>
        </w:numPr>
        <w:spacing w:after="0"/>
        <w:jc w:val="both"/>
        <w:textAlignment w:val="baseline"/>
        <w:rPr>
          <w:rFonts w:ascii="Garamond" w:eastAsiaTheme="minorHAnsi" w:hAnsi="Garamond" w:cstheme="minorBidi"/>
          <w:b/>
          <w:sz w:val="28"/>
          <w:szCs w:val="28"/>
          <w:lang w:eastAsia="en-US"/>
        </w:rPr>
      </w:pPr>
      <w:r w:rsidRPr="00FB3CB6">
        <w:rPr>
          <w:rFonts w:ascii="Garamond" w:eastAsiaTheme="minorHAnsi" w:hAnsi="Garamond" w:cstheme="minorBidi"/>
          <w:b/>
          <w:sz w:val="28"/>
          <w:szCs w:val="28"/>
          <w:lang w:eastAsia="en-US"/>
        </w:rPr>
        <w:t>NOTIFICATION ET PUBLICATION DES RESULTATS </w:t>
      </w:r>
    </w:p>
    <w:p w14:paraId="65CB9594" w14:textId="77777777" w:rsidR="0057527E" w:rsidRPr="00FB3CB6" w:rsidRDefault="0057527E" w:rsidP="0057527E">
      <w:pPr>
        <w:jc w:val="both"/>
        <w:rPr>
          <w:rFonts w:ascii="Garamond" w:hAnsi="Garamond" w:cs="Arial"/>
          <w:sz w:val="20"/>
          <w:szCs w:val="20"/>
        </w:rPr>
      </w:pPr>
    </w:p>
    <w:p w14:paraId="4E363438" w14:textId="1C025F0A" w:rsidR="0057527E" w:rsidRPr="00EF2F74" w:rsidRDefault="00CB7AE9" w:rsidP="0057527E">
      <w:pPr>
        <w:jc w:val="both"/>
        <w:rPr>
          <w:rFonts w:ascii="Garamond" w:hAnsi="Garamond" w:cs="Arial"/>
        </w:rPr>
      </w:pPr>
      <w:r w:rsidRPr="00EF2F74">
        <w:rPr>
          <w:rFonts w:ascii="Garamond" w:hAnsi="Garamond" w:cs="Arial"/>
        </w:rPr>
        <w:t>L</w:t>
      </w:r>
      <w:r w:rsidR="0057527E" w:rsidRPr="00EF2F74">
        <w:rPr>
          <w:rFonts w:ascii="Garamond" w:hAnsi="Garamond" w:cs="Arial"/>
        </w:rPr>
        <w:t>e Président du Conseil département notifie sa décision à chacun des services candidats en motivant sa décision, et publie sur le site internet du Département des Yvelines la liste des services retenus à l’issue de l’appel à candidatures.</w:t>
      </w:r>
    </w:p>
    <w:p w14:paraId="107E1FF0" w14:textId="77777777" w:rsidR="0057527E" w:rsidRPr="00EF2F74" w:rsidRDefault="0057527E" w:rsidP="0057527E">
      <w:pPr>
        <w:jc w:val="both"/>
        <w:rPr>
          <w:rFonts w:ascii="Garamond" w:hAnsi="Garamond" w:cs="Arial"/>
        </w:rPr>
      </w:pPr>
      <w:r w:rsidRPr="00EF2F74">
        <w:rPr>
          <w:rFonts w:ascii="Garamond" w:hAnsi="Garamond" w:cs="Arial"/>
        </w:rPr>
        <w:t xml:space="preserve">Le Département entame ensuite le processus de contractualisation avec chacun des SAAD retenus. Toutefois, la sélection du SAAD n’entraîne pas nécessairement l’inscription dans le CPOM de l’ensemble des actions proposées dans la candidature. En effet, comme mentionné en I) B) 1), un diagnostic partagé sera réalisé en concertation entre le Département et le gestionnaire du service retenu afin de déterminer les actions que le service s’engagera effectivement à mettre en œuvre. </w:t>
      </w:r>
    </w:p>
    <w:p w14:paraId="519BFAA0" w14:textId="77777777" w:rsidR="0057527E" w:rsidRPr="00FB3CB6" w:rsidRDefault="0057527E" w:rsidP="0057527E">
      <w:pPr>
        <w:jc w:val="both"/>
        <w:rPr>
          <w:rFonts w:ascii="Garamond" w:hAnsi="Garamond" w:cs="Arial"/>
          <w:sz w:val="20"/>
          <w:szCs w:val="20"/>
        </w:rPr>
      </w:pPr>
    </w:p>
    <w:p w14:paraId="67EAAE0E" w14:textId="77777777" w:rsidR="0057527E" w:rsidRPr="00FB3CB6" w:rsidRDefault="0057527E" w:rsidP="0057527E">
      <w:pPr>
        <w:rPr>
          <w:rFonts w:ascii="Garamond" w:hAnsi="Garamond"/>
          <w:b/>
          <w:sz w:val="28"/>
          <w:szCs w:val="28"/>
        </w:rPr>
      </w:pPr>
    </w:p>
    <w:p w14:paraId="31243870" w14:textId="77777777" w:rsidR="0057527E" w:rsidRPr="00FB3CB6" w:rsidRDefault="0057527E" w:rsidP="0057527E">
      <w:pPr>
        <w:pStyle w:val="Paragraphedeliste"/>
        <w:numPr>
          <w:ilvl w:val="0"/>
          <w:numId w:val="9"/>
        </w:numPr>
        <w:jc w:val="both"/>
        <w:rPr>
          <w:rFonts w:ascii="Garamond" w:hAnsi="Garamond"/>
          <w:b/>
          <w:sz w:val="28"/>
          <w:szCs w:val="28"/>
          <w:u w:val="single"/>
        </w:rPr>
      </w:pPr>
      <w:r w:rsidRPr="00FB3CB6">
        <w:rPr>
          <w:rFonts w:ascii="Garamond" w:hAnsi="Garamond"/>
          <w:b/>
          <w:sz w:val="28"/>
          <w:szCs w:val="28"/>
          <w:u w:val="single"/>
        </w:rPr>
        <w:t>CALENDRIER RECAPITULATIF</w:t>
      </w:r>
    </w:p>
    <w:tbl>
      <w:tblPr>
        <w:tblStyle w:val="Grilledutableau"/>
        <w:tblpPr w:leftFromText="141" w:rightFromText="141" w:vertAnchor="text" w:horzAnchor="margin" w:tblpY="17"/>
        <w:tblW w:w="0" w:type="auto"/>
        <w:tblLook w:val="04A0" w:firstRow="1" w:lastRow="0" w:firstColumn="1" w:lastColumn="0" w:noHBand="0" w:noVBand="1"/>
      </w:tblPr>
      <w:tblGrid>
        <w:gridCol w:w="6091"/>
        <w:gridCol w:w="2971"/>
      </w:tblGrid>
      <w:tr w:rsidR="0057527E" w:rsidRPr="00EF2F74" w14:paraId="0DE70A35" w14:textId="77777777" w:rsidTr="00962610">
        <w:trPr>
          <w:trHeight w:val="397"/>
        </w:trPr>
        <w:tc>
          <w:tcPr>
            <w:tcW w:w="6091" w:type="dxa"/>
            <w:shd w:val="clear" w:color="auto" w:fill="auto"/>
            <w:vAlign w:val="center"/>
          </w:tcPr>
          <w:p w14:paraId="5595E300" w14:textId="77777777" w:rsidR="0057527E" w:rsidRPr="00EF2F74" w:rsidRDefault="0057527E" w:rsidP="00962610">
            <w:pPr>
              <w:rPr>
                <w:rFonts w:ascii="Garamond" w:hAnsi="Garamond" w:cs="Arial"/>
              </w:rPr>
            </w:pPr>
            <w:r w:rsidRPr="00EF2F74">
              <w:rPr>
                <w:rFonts w:ascii="Garamond" w:hAnsi="Garamond" w:cs="Arial"/>
              </w:rPr>
              <w:t>Publication de l’appel à candidatures</w:t>
            </w:r>
          </w:p>
        </w:tc>
        <w:tc>
          <w:tcPr>
            <w:tcW w:w="2971" w:type="dxa"/>
            <w:shd w:val="clear" w:color="auto" w:fill="auto"/>
            <w:vAlign w:val="center"/>
          </w:tcPr>
          <w:p w14:paraId="72324752" w14:textId="0441B46B" w:rsidR="0057527E" w:rsidRPr="00EF2F74" w:rsidRDefault="00E6229C" w:rsidP="00962610">
            <w:pPr>
              <w:rPr>
                <w:rFonts w:ascii="Garamond" w:hAnsi="Garamond" w:cs="Arial"/>
              </w:rPr>
            </w:pPr>
            <w:r>
              <w:rPr>
                <w:rFonts w:ascii="Garamond" w:hAnsi="Garamond" w:cs="Arial"/>
              </w:rPr>
              <w:t>13</w:t>
            </w:r>
            <w:r w:rsidR="00E654CE" w:rsidRPr="00EF2F74">
              <w:rPr>
                <w:rFonts w:ascii="Garamond" w:hAnsi="Garamond" w:cs="Arial"/>
              </w:rPr>
              <w:t xml:space="preserve"> novembre 2023</w:t>
            </w:r>
            <w:r w:rsidR="0057527E" w:rsidRPr="00EF2F74">
              <w:rPr>
                <w:rFonts w:ascii="Garamond" w:hAnsi="Garamond" w:cs="Arial"/>
              </w:rPr>
              <w:t xml:space="preserve"> </w:t>
            </w:r>
          </w:p>
        </w:tc>
      </w:tr>
      <w:tr w:rsidR="0057527E" w:rsidRPr="00EF2F74" w14:paraId="6CCA6167" w14:textId="77777777" w:rsidTr="00962610">
        <w:trPr>
          <w:trHeight w:val="397"/>
        </w:trPr>
        <w:tc>
          <w:tcPr>
            <w:tcW w:w="6091" w:type="dxa"/>
            <w:shd w:val="clear" w:color="auto" w:fill="auto"/>
            <w:vAlign w:val="center"/>
          </w:tcPr>
          <w:p w14:paraId="737F38A4" w14:textId="77777777" w:rsidR="0057527E" w:rsidRPr="00EF2F74" w:rsidRDefault="0057527E" w:rsidP="00962610">
            <w:pPr>
              <w:rPr>
                <w:rFonts w:ascii="Garamond" w:hAnsi="Garamond" w:cs="Arial"/>
              </w:rPr>
            </w:pPr>
            <w:r w:rsidRPr="00EF2F74">
              <w:rPr>
                <w:rFonts w:ascii="Garamond" w:hAnsi="Garamond" w:cs="Arial"/>
              </w:rPr>
              <w:t>Date limite de réponse à l’appel à candidatures</w:t>
            </w:r>
          </w:p>
        </w:tc>
        <w:tc>
          <w:tcPr>
            <w:tcW w:w="2971" w:type="dxa"/>
            <w:shd w:val="clear" w:color="auto" w:fill="auto"/>
            <w:vAlign w:val="center"/>
          </w:tcPr>
          <w:p w14:paraId="72ACDDEA" w14:textId="0232622A" w:rsidR="0057527E" w:rsidRPr="00EF2F74" w:rsidRDefault="00E654CE" w:rsidP="00962610">
            <w:pPr>
              <w:rPr>
                <w:rFonts w:ascii="Garamond" w:hAnsi="Garamond" w:cs="Arial"/>
              </w:rPr>
            </w:pPr>
            <w:r w:rsidRPr="00EF2F74">
              <w:rPr>
                <w:rFonts w:ascii="Garamond" w:hAnsi="Garamond" w:cs="Arial"/>
              </w:rPr>
              <w:t>1</w:t>
            </w:r>
            <w:r w:rsidR="004B5EC3" w:rsidRPr="00EF2F74">
              <w:rPr>
                <w:rFonts w:ascii="Garamond" w:hAnsi="Garamond" w:cs="Arial"/>
              </w:rPr>
              <w:t>5</w:t>
            </w:r>
            <w:r w:rsidRPr="00EF2F74">
              <w:rPr>
                <w:rFonts w:ascii="Garamond" w:hAnsi="Garamond" w:cs="Arial"/>
              </w:rPr>
              <w:t xml:space="preserve"> </w:t>
            </w:r>
            <w:r w:rsidR="004B5EC3" w:rsidRPr="00EF2F74">
              <w:rPr>
                <w:rFonts w:ascii="Garamond" w:hAnsi="Garamond" w:cs="Arial"/>
              </w:rPr>
              <w:t xml:space="preserve">janvier </w:t>
            </w:r>
            <w:r w:rsidRPr="00EF2F74">
              <w:rPr>
                <w:rFonts w:ascii="Garamond" w:hAnsi="Garamond" w:cs="Arial"/>
              </w:rPr>
              <w:t>202</w:t>
            </w:r>
            <w:r w:rsidR="004B5EC3" w:rsidRPr="00EF2F74">
              <w:rPr>
                <w:rFonts w:ascii="Garamond" w:hAnsi="Garamond" w:cs="Arial"/>
              </w:rPr>
              <w:t>5</w:t>
            </w:r>
            <w:r w:rsidR="003F46B3" w:rsidRPr="00EF2F74">
              <w:rPr>
                <w:rFonts w:ascii="Garamond" w:hAnsi="Garamond" w:cs="Arial"/>
              </w:rPr>
              <w:t xml:space="preserve"> à 12h00</w:t>
            </w:r>
          </w:p>
        </w:tc>
      </w:tr>
      <w:tr w:rsidR="0057527E" w:rsidRPr="00EF2F74" w14:paraId="1A048BE2" w14:textId="77777777" w:rsidTr="00962610">
        <w:trPr>
          <w:trHeight w:val="397"/>
        </w:trPr>
        <w:tc>
          <w:tcPr>
            <w:tcW w:w="6091" w:type="dxa"/>
            <w:shd w:val="clear" w:color="auto" w:fill="auto"/>
            <w:vAlign w:val="center"/>
          </w:tcPr>
          <w:p w14:paraId="2B078EF3" w14:textId="77777777" w:rsidR="0057527E" w:rsidRPr="00EF2F74" w:rsidRDefault="0057527E" w:rsidP="00962610">
            <w:pPr>
              <w:rPr>
                <w:rFonts w:ascii="Garamond" w:hAnsi="Garamond" w:cs="Arial"/>
              </w:rPr>
            </w:pPr>
            <w:r w:rsidRPr="00EF2F74">
              <w:rPr>
                <w:rFonts w:ascii="Garamond" w:hAnsi="Garamond" w:cs="Arial"/>
              </w:rPr>
              <w:t>Etude de la complétude des candidatures</w:t>
            </w:r>
          </w:p>
        </w:tc>
        <w:tc>
          <w:tcPr>
            <w:tcW w:w="2971" w:type="dxa"/>
            <w:shd w:val="clear" w:color="auto" w:fill="auto"/>
            <w:vAlign w:val="center"/>
          </w:tcPr>
          <w:p w14:paraId="5C03D4B8" w14:textId="2DF3CDB6" w:rsidR="0057527E" w:rsidRPr="00EF2F74" w:rsidRDefault="00E654CE" w:rsidP="00962610">
            <w:pPr>
              <w:rPr>
                <w:rFonts w:ascii="Garamond" w:hAnsi="Garamond" w:cs="Arial"/>
              </w:rPr>
            </w:pPr>
            <w:r w:rsidRPr="00EF2F74">
              <w:rPr>
                <w:rFonts w:ascii="Garamond" w:hAnsi="Garamond" w:cs="Arial"/>
              </w:rPr>
              <w:t>Du 1</w:t>
            </w:r>
            <w:r w:rsidR="004B5EC3" w:rsidRPr="00EF2F74">
              <w:rPr>
                <w:rFonts w:ascii="Garamond" w:hAnsi="Garamond" w:cs="Arial"/>
              </w:rPr>
              <w:t>6</w:t>
            </w:r>
            <w:r w:rsidRPr="00EF2F74">
              <w:rPr>
                <w:rFonts w:ascii="Garamond" w:hAnsi="Garamond" w:cs="Arial"/>
              </w:rPr>
              <w:t xml:space="preserve"> au </w:t>
            </w:r>
            <w:r w:rsidR="004B5EC3" w:rsidRPr="00EF2F74">
              <w:rPr>
                <w:rFonts w:ascii="Garamond" w:hAnsi="Garamond" w:cs="Arial"/>
              </w:rPr>
              <w:t>31</w:t>
            </w:r>
            <w:r w:rsidRPr="00EF2F74">
              <w:rPr>
                <w:rFonts w:ascii="Garamond" w:hAnsi="Garamond" w:cs="Arial"/>
              </w:rPr>
              <w:t xml:space="preserve"> </w:t>
            </w:r>
            <w:r w:rsidR="004B5EC3" w:rsidRPr="00EF2F74">
              <w:rPr>
                <w:rFonts w:ascii="Garamond" w:hAnsi="Garamond" w:cs="Arial"/>
              </w:rPr>
              <w:t>janvier</w:t>
            </w:r>
            <w:r w:rsidRPr="00EF2F74">
              <w:rPr>
                <w:rFonts w:ascii="Garamond" w:hAnsi="Garamond" w:cs="Arial"/>
              </w:rPr>
              <w:t xml:space="preserve"> 202</w:t>
            </w:r>
            <w:r w:rsidR="004B5EC3" w:rsidRPr="00EF2F74">
              <w:rPr>
                <w:rFonts w:ascii="Garamond" w:hAnsi="Garamond" w:cs="Arial"/>
              </w:rPr>
              <w:t>5</w:t>
            </w:r>
            <w:r w:rsidR="00774927" w:rsidRPr="00EF2F74">
              <w:rPr>
                <w:rFonts w:ascii="Garamond" w:hAnsi="Garamond" w:cs="Arial"/>
              </w:rPr>
              <w:t xml:space="preserve"> </w:t>
            </w:r>
          </w:p>
        </w:tc>
      </w:tr>
      <w:tr w:rsidR="0057527E" w:rsidRPr="00EF2F74" w14:paraId="11BEE0A0" w14:textId="77777777" w:rsidTr="00962610">
        <w:trPr>
          <w:trHeight w:val="397"/>
        </w:trPr>
        <w:tc>
          <w:tcPr>
            <w:tcW w:w="6091" w:type="dxa"/>
            <w:shd w:val="clear" w:color="auto" w:fill="auto"/>
            <w:vAlign w:val="center"/>
          </w:tcPr>
          <w:p w14:paraId="3B772C4D" w14:textId="77777777" w:rsidR="0057527E" w:rsidRPr="00EF2F74" w:rsidRDefault="0057527E" w:rsidP="00962610">
            <w:pPr>
              <w:rPr>
                <w:rFonts w:ascii="Garamond" w:hAnsi="Garamond" w:cs="Arial"/>
              </w:rPr>
            </w:pPr>
            <w:r w:rsidRPr="00EF2F74">
              <w:rPr>
                <w:rFonts w:ascii="Garamond" w:hAnsi="Garamond" w:cs="Arial"/>
              </w:rPr>
              <w:t>Instruction des dossiers</w:t>
            </w:r>
          </w:p>
        </w:tc>
        <w:tc>
          <w:tcPr>
            <w:tcW w:w="2971" w:type="dxa"/>
            <w:shd w:val="clear" w:color="auto" w:fill="auto"/>
            <w:vAlign w:val="center"/>
          </w:tcPr>
          <w:p w14:paraId="65EB5F96" w14:textId="7879C1BC" w:rsidR="0057527E" w:rsidRPr="00EF2F74" w:rsidRDefault="004B5EC3" w:rsidP="00962610">
            <w:pPr>
              <w:rPr>
                <w:rFonts w:ascii="Garamond" w:hAnsi="Garamond" w:cs="Arial"/>
              </w:rPr>
            </w:pPr>
            <w:r w:rsidRPr="00EF2F74">
              <w:rPr>
                <w:rFonts w:ascii="Garamond" w:hAnsi="Garamond" w:cs="Arial"/>
              </w:rPr>
              <w:t>Février</w:t>
            </w:r>
            <w:r w:rsidR="00A55577" w:rsidRPr="00EF2F74">
              <w:rPr>
                <w:rFonts w:ascii="Garamond" w:hAnsi="Garamond" w:cs="Arial"/>
              </w:rPr>
              <w:t xml:space="preserve"> </w:t>
            </w:r>
            <w:r w:rsidR="00962610" w:rsidRPr="00EF2F74">
              <w:rPr>
                <w:rFonts w:ascii="Garamond" w:hAnsi="Garamond" w:cs="Arial"/>
              </w:rPr>
              <w:t>à</w:t>
            </w:r>
            <w:r w:rsidR="00A55577" w:rsidRPr="00EF2F74">
              <w:rPr>
                <w:rFonts w:ascii="Garamond" w:hAnsi="Garamond" w:cs="Arial"/>
              </w:rPr>
              <w:t xml:space="preserve"> </w:t>
            </w:r>
            <w:r w:rsidRPr="00EF2F74">
              <w:rPr>
                <w:rFonts w:ascii="Garamond" w:hAnsi="Garamond" w:cs="Arial"/>
              </w:rPr>
              <w:t>mars</w:t>
            </w:r>
            <w:r w:rsidR="00A55577" w:rsidRPr="00EF2F74">
              <w:rPr>
                <w:rFonts w:ascii="Garamond" w:hAnsi="Garamond" w:cs="Arial"/>
              </w:rPr>
              <w:t xml:space="preserve"> 202</w:t>
            </w:r>
            <w:r w:rsidRPr="00EF2F74">
              <w:rPr>
                <w:rFonts w:ascii="Garamond" w:hAnsi="Garamond" w:cs="Arial"/>
              </w:rPr>
              <w:t>5</w:t>
            </w:r>
          </w:p>
        </w:tc>
      </w:tr>
      <w:tr w:rsidR="0057527E" w:rsidRPr="00EF2F74" w14:paraId="5727B167" w14:textId="77777777" w:rsidTr="00962610">
        <w:trPr>
          <w:trHeight w:val="397"/>
        </w:trPr>
        <w:tc>
          <w:tcPr>
            <w:tcW w:w="6091" w:type="dxa"/>
            <w:shd w:val="clear" w:color="auto" w:fill="auto"/>
            <w:vAlign w:val="center"/>
          </w:tcPr>
          <w:p w14:paraId="62BC1983" w14:textId="5C879A6A" w:rsidR="0057527E" w:rsidRPr="00EF2F74" w:rsidRDefault="00962610" w:rsidP="00962610">
            <w:pPr>
              <w:rPr>
                <w:rFonts w:ascii="Garamond" w:hAnsi="Garamond" w:cs="Arial"/>
              </w:rPr>
            </w:pPr>
            <w:r w:rsidRPr="00EF2F74">
              <w:rPr>
                <w:rFonts w:ascii="Garamond" w:hAnsi="Garamond" w:cs="Arial"/>
              </w:rPr>
              <w:t>P</w:t>
            </w:r>
            <w:r w:rsidR="0057527E" w:rsidRPr="00EF2F74">
              <w:rPr>
                <w:rFonts w:ascii="Garamond" w:hAnsi="Garamond" w:cs="Arial"/>
              </w:rPr>
              <w:t>ublication des résultats de l’appel à candidatures</w:t>
            </w:r>
          </w:p>
        </w:tc>
        <w:tc>
          <w:tcPr>
            <w:tcW w:w="2971" w:type="dxa"/>
            <w:shd w:val="clear" w:color="auto" w:fill="auto"/>
            <w:vAlign w:val="center"/>
          </w:tcPr>
          <w:p w14:paraId="652BAA0D" w14:textId="0A23A30A" w:rsidR="0057527E" w:rsidRPr="00EF2F74" w:rsidRDefault="003F46B3" w:rsidP="00962610">
            <w:pPr>
              <w:rPr>
                <w:rFonts w:ascii="Garamond" w:hAnsi="Garamond" w:cs="Arial"/>
              </w:rPr>
            </w:pPr>
            <w:r w:rsidRPr="00EF2F74">
              <w:rPr>
                <w:rFonts w:ascii="Garamond" w:hAnsi="Garamond" w:cs="Arial"/>
              </w:rPr>
              <w:t>Mai</w:t>
            </w:r>
            <w:r w:rsidR="004B5EC3" w:rsidRPr="00EF2F74">
              <w:rPr>
                <w:rFonts w:ascii="Garamond" w:hAnsi="Garamond" w:cs="Arial"/>
              </w:rPr>
              <w:t xml:space="preserve"> 2025</w:t>
            </w:r>
          </w:p>
        </w:tc>
      </w:tr>
      <w:tr w:rsidR="0057527E" w:rsidRPr="00EF2F74" w14:paraId="2FA132B3" w14:textId="77777777" w:rsidTr="00E654CE">
        <w:trPr>
          <w:trHeight w:val="397"/>
        </w:trPr>
        <w:tc>
          <w:tcPr>
            <w:tcW w:w="6091" w:type="dxa"/>
            <w:tcBorders>
              <w:bottom w:val="single" w:sz="4" w:space="0" w:color="auto"/>
            </w:tcBorders>
            <w:shd w:val="clear" w:color="auto" w:fill="auto"/>
            <w:vAlign w:val="center"/>
          </w:tcPr>
          <w:p w14:paraId="28CD9FD9" w14:textId="77777777" w:rsidR="0057527E" w:rsidRPr="00EF2F74" w:rsidRDefault="0057527E" w:rsidP="00962610">
            <w:pPr>
              <w:rPr>
                <w:rFonts w:ascii="Garamond" w:hAnsi="Garamond" w:cs="Arial"/>
              </w:rPr>
            </w:pPr>
            <w:r w:rsidRPr="00EF2F74">
              <w:rPr>
                <w:rFonts w:ascii="Garamond" w:hAnsi="Garamond" w:cs="Arial"/>
              </w:rPr>
              <w:t>Début de la négociation des CPOM</w:t>
            </w:r>
          </w:p>
        </w:tc>
        <w:tc>
          <w:tcPr>
            <w:tcW w:w="2971" w:type="dxa"/>
            <w:tcBorders>
              <w:bottom w:val="single" w:sz="4" w:space="0" w:color="auto"/>
            </w:tcBorders>
            <w:shd w:val="clear" w:color="auto" w:fill="auto"/>
            <w:vAlign w:val="center"/>
          </w:tcPr>
          <w:p w14:paraId="737A2318" w14:textId="7EC91EE8" w:rsidR="0057527E" w:rsidRPr="00EF2F74" w:rsidRDefault="004B5EC3" w:rsidP="00962610">
            <w:pPr>
              <w:rPr>
                <w:rFonts w:ascii="Garamond" w:hAnsi="Garamond" w:cs="Arial"/>
              </w:rPr>
            </w:pPr>
            <w:r w:rsidRPr="00EF2F74">
              <w:rPr>
                <w:rFonts w:ascii="Garamond" w:hAnsi="Garamond" w:cs="Arial"/>
              </w:rPr>
              <w:t>Mai 2025</w:t>
            </w:r>
          </w:p>
        </w:tc>
      </w:tr>
      <w:tr w:rsidR="0057527E" w:rsidRPr="00EF2F74" w14:paraId="224C6606" w14:textId="77777777" w:rsidTr="00E654CE">
        <w:trPr>
          <w:trHeight w:val="397"/>
        </w:trPr>
        <w:tc>
          <w:tcPr>
            <w:tcW w:w="6091" w:type="dxa"/>
            <w:tcBorders>
              <w:top w:val="single" w:sz="4" w:space="0" w:color="auto"/>
              <w:bottom w:val="single" w:sz="4" w:space="0" w:color="auto"/>
              <w:right w:val="single" w:sz="4" w:space="0" w:color="auto"/>
            </w:tcBorders>
            <w:shd w:val="clear" w:color="auto" w:fill="auto"/>
            <w:vAlign w:val="center"/>
          </w:tcPr>
          <w:p w14:paraId="5622D4EB" w14:textId="77777777" w:rsidR="0057527E" w:rsidRPr="00EF2F74" w:rsidRDefault="0057527E" w:rsidP="00962610">
            <w:pPr>
              <w:rPr>
                <w:rFonts w:ascii="Garamond" w:hAnsi="Garamond" w:cs="Arial"/>
              </w:rPr>
            </w:pPr>
            <w:r w:rsidRPr="00EF2F74">
              <w:rPr>
                <w:rFonts w:ascii="Garamond" w:hAnsi="Garamond" w:cs="Arial"/>
              </w:rPr>
              <w:t>Date-limite de signature des CPOM</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14:paraId="114F17B0" w14:textId="456CF659" w:rsidR="0057527E" w:rsidRPr="00EF2F74" w:rsidRDefault="004B5EC3" w:rsidP="00962610">
            <w:pPr>
              <w:rPr>
                <w:rFonts w:ascii="Garamond" w:hAnsi="Garamond" w:cs="Arial"/>
              </w:rPr>
            </w:pPr>
            <w:r w:rsidRPr="00EF2F74">
              <w:rPr>
                <w:rFonts w:ascii="Garamond" w:hAnsi="Garamond" w:cs="Arial"/>
              </w:rPr>
              <w:t>Octobre 2025</w:t>
            </w:r>
          </w:p>
        </w:tc>
      </w:tr>
    </w:tbl>
    <w:p w14:paraId="67F2B8A9" w14:textId="77777777" w:rsidR="0057527E" w:rsidRPr="00FB3CB6" w:rsidRDefault="0057527E" w:rsidP="0057527E">
      <w:pPr>
        <w:jc w:val="both"/>
        <w:rPr>
          <w:rFonts w:ascii="Garamond" w:hAnsi="Garamond" w:cs="Arial"/>
          <w:sz w:val="20"/>
          <w:szCs w:val="20"/>
        </w:rPr>
      </w:pPr>
    </w:p>
    <w:p w14:paraId="4705A507" w14:textId="77777777" w:rsidR="00FF67C3" w:rsidRPr="00FB3CB6" w:rsidRDefault="00FF67C3" w:rsidP="0057527E">
      <w:pPr>
        <w:rPr>
          <w:rFonts w:ascii="Garamond" w:hAnsi="Garamond" w:cs="Arial"/>
          <w:b/>
          <w:sz w:val="20"/>
          <w:szCs w:val="20"/>
        </w:rPr>
      </w:pPr>
    </w:p>
    <w:p w14:paraId="066694FA" w14:textId="77777777" w:rsidR="00FF67C3" w:rsidRPr="00FB3CB6" w:rsidRDefault="00FF67C3" w:rsidP="00FF67C3">
      <w:pPr>
        <w:rPr>
          <w:rFonts w:ascii="Garamond" w:hAnsi="Garamond" w:cs="Arial"/>
          <w:sz w:val="20"/>
          <w:szCs w:val="20"/>
        </w:rPr>
      </w:pPr>
    </w:p>
    <w:p w14:paraId="1F4429CA" w14:textId="77777777" w:rsidR="00FF67C3" w:rsidRPr="00FB3CB6" w:rsidRDefault="00FF67C3" w:rsidP="00FF67C3">
      <w:pPr>
        <w:rPr>
          <w:rFonts w:ascii="Garamond" w:hAnsi="Garamond" w:cs="Arial"/>
          <w:sz w:val="20"/>
          <w:szCs w:val="20"/>
        </w:rPr>
      </w:pPr>
    </w:p>
    <w:p w14:paraId="5157679A" w14:textId="77777777" w:rsidR="00FF67C3" w:rsidRPr="00FB3CB6" w:rsidRDefault="00FF67C3" w:rsidP="00FF67C3">
      <w:pPr>
        <w:rPr>
          <w:rFonts w:ascii="Garamond" w:hAnsi="Garamond" w:cs="Arial"/>
          <w:sz w:val="20"/>
          <w:szCs w:val="20"/>
        </w:rPr>
      </w:pPr>
    </w:p>
    <w:p w14:paraId="093F1223" w14:textId="77777777" w:rsidR="00FF67C3" w:rsidRPr="00FB3CB6" w:rsidRDefault="00FF67C3" w:rsidP="00FF67C3">
      <w:pPr>
        <w:rPr>
          <w:rFonts w:ascii="Garamond" w:hAnsi="Garamond" w:cs="Arial"/>
          <w:sz w:val="20"/>
          <w:szCs w:val="20"/>
        </w:rPr>
      </w:pPr>
    </w:p>
    <w:p w14:paraId="5A5A20B9" w14:textId="77777777" w:rsidR="00FF67C3" w:rsidRPr="00FB3CB6" w:rsidRDefault="00FF67C3" w:rsidP="0057527E">
      <w:pPr>
        <w:rPr>
          <w:rFonts w:ascii="Garamond" w:hAnsi="Garamond" w:cs="Arial"/>
          <w:b/>
          <w:sz w:val="20"/>
          <w:szCs w:val="20"/>
        </w:rPr>
      </w:pPr>
    </w:p>
    <w:p w14:paraId="65A32C58" w14:textId="297DAB98" w:rsidR="0057527E" w:rsidRPr="002F3DE2" w:rsidRDefault="00FF67C3" w:rsidP="00FF67C3">
      <w:pPr>
        <w:tabs>
          <w:tab w:val="left" w:pos="8238"/>
        </w:tabs>
        <w:rPr>
          <w:rFonts w:ascii="Arial" w:hAnsi="Arial" w:cs="Arial"/>
          <w:b/>
          <w:sz w:val="20"/>
          <w:szCs w:val="20"/>
        </w:rPr>
      </w:pPr>
      <w:r w:rsidRPr="00FB3CB6">
        <w:rPr>
          <w:rFonts w:ascii="Garamond" w:hAnsi="Garamond" w:cs="Arial"/>
          <w:b/>
          <w:sz w:val="20"/>
          <w:szCs w:val="20"/>
        </w:rPr>
        <w:tab/>
      </w:r>
    </w:p>
    <w:sectPr w:rsidR="0057527E" w:rsidRPr="002F3DE2" w:rsidSect="001E2C4C">
      <w:footerReference w:type="default" r:id="rId25"/>
      <w:headerReference w:type="first" r:id="rId26"/>
      <w:footerReference w:type="first" r:id="rId27"/>
      <w:pgSz w:w="11906" w:h="16838"/>
      <w:pgMar w:top="1418" w:right="1417" w:bottom="1135" w:left="1417" w:header="708"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6AEF" w14:textId="77777777" w:rsidR="002F3A6E" w:rsidRDefault="002F3A6E">
      <w:pPr>
        <w:spacing w:after="0" w:line="240" w:lineRule="auto"/>
      </w:pPr>
      <w:r>
        <w:separator/>
      </w:r>
    </w:p>
  </w:endnote>
  <w:endnote w:type="continuationSeparator" w:id="0">
    <w:p w14:paraId="518D7722" w14:textId="77777777" w:rsidR="002F3A6E" w:rsidRDefault="002F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Bahnschrif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7F7F7F" w:themeColor="text1" w:themeTint="80"/>
      </w:tblBorders>
      <w:tblLook w:val="04A0" w:firstRow="1" w:lastRow="0" w:firstColumn="1" w:lastColumn="0" w:noHBand="0" w:noVBand="1"/>
    </w:tblPr>
    <w:tblGrid>
      <w:gridCol w:w="8551"/>
      <w:gridCol w:w="521"/>
    </w:tblGrid>
    <w:tr w:rsidR="002824A8" w14:paraId="54AAB504" w14:textId="77777777" w:rsidTr="00B05FB1">
      <w:trPr>
        <w:trHeight w:val="360"/>
      </w:trPr>
      <w:tc>
        <w:tcPr>
          <w:tcW w:w="4713" w:type="pct"/>
        </w:tcPr>
        <w:p w14:paraId="06609544" w14:textId="773B342C" w:rsidR="00D22492" w:rsidRPr="004154F9" w:rsidRDefault="00FB55BB" w:rsidP="001E2C1E">
          <w:pPr>
            <w:pStyle w:val="Pieddepage"/>
            <w:tabs>
              <w:tab w:val="clear" w:pos="4536"/>
              <w:tab w:val="center" w:pos="0"/>
            </w:tabs>
            <w:rPr>
              <w:rFonts w:ascii="Bahnschrift" w:hAnsi="Bahnschrift" w:cs="Arial"/>
              <w:b/>
              <w:color w:val="833C0B" w:themeColor="accent2" w:themeShade="80"/>
              <w:sz w:val="14"/>
              <w:szCs w:val="14"/>
            </w:rPr>
          </w:pPr>
          <w:r>
            <w:rPr>
              <w:rFonts w:ascii="Bahnschrift" w:hAnsi="Bahnschrift" w:cs="Arial"/>
              <w:b/>
              <w:sz w:val="14"/>
              <w:szCs w:val="14"/>
            </w:rPr>
            <w:t>DOSSIER DE CANDIDATURES</w:t>
          </w:r>
          <w:r w:rsidR="00BD114D">
            <w:rPr>
              <w:rFonts w:ascii="Bahnschrift" w:hAnsi="Bahnschrift" w:cs="Arial"/>
              <w:b/>
              <w:sz w:val="14"/>
              <w:szCs w:val="14"/>
            </w:rPr>
            <w:t xml:space="preserve"> – CPOM SAAD</w:t>
          </w:r>
          <w:r>
            <w:rPr>
              <w:rFonts w:ascii="Bahnschrift" w:hAnsi="Bahnschrift" w:cs="Arial"/>
              <w:b/>
              <w:sz w:val="14"/>
              <w:szCs w:val="14"/>
            </w:rPr>
            <w:t xml:space="preserve"> – 202</w:t>
          </w:r>
          <w:r w:rsidR="004B5EC3">
            <w:rPr>
              <w:rFonts w:ascii="Bahnschrift" w:hAnsi="Bahnschrift" w:cs="Arial"/>
              <w:b/>
              <w:sz w:val="14"/>
              <w:szCs w:val="14"/>
            </w:rPr>
            <w:t>5</w:t>
          </w:r>
          <w:r>
            <w:rPr>
              <w:rFonts w:ascii="Bahnschrift" w:hAnsi="Bahnschrift" w:cs="Arial"/>
              <w:b/>
              <w:sz w:val="14"/>
              <w:szCs w:val="14"/>
            </w:rPr>
            <w:t>-202</w:t>
          </w:r>
          <w:r w:rsidR="004B5EC3">
            <w:rPr>
              <w:rFonts w:ascii="Bahnschrift" w:hAnsi="Bahnschrift" w:cs="Arial"/>
              <w:b/>
              <w:sz w:val="14"/>
              <w:szCs w:val="14"/>
            </w:rPr>
            <w:t>9</w:t>
          </w:r>
        </w:p>
      </w:tc>
      <w:tc>
        <w:tcPr>
          <w:tcW w:w="287" w:type="pct"/>
          <w:shd w:val="clear" w:color="auto" w:fill="auto"/>
        </w:tcPr>
        <w:p w14:paraId="424B0FD2" w14:textId="77777777" w:rsidR="00D22492" w:rsidRPr="004154F9" w:rsidRDefault="00BD114D" w:rsidP="001E2C1E">
          <w:pPr>
            <w:pStyle w:val="Pieddepage"/>
            <w:jc w:val="right"/>
            <w:rPr>
              <w:rFonts w:ascii="Bahnschrift" w:hAnsi="Bahnschrift" w:cs="Arial"/>
              <w:b/>
              <w:color w:val="FFFFFF"/>
            </w:rPr>
          </w:pPr>
          <w:r w:rsidRPr="004154F9">
            <w:rPr>
              <w:rFonts w:ascii="Bahnschrift" w:hAnsi="Bahnschrift" w:cs="Arial"/>
              <w:b/>
            </w:rPr>
            <w:fldChar w:fldCharType="begin"/>
          </w:r>
          <w:r w:rsidRPr="004154F9">
            <w:rPr>
              <w:rFonts w:ascii="Bahnschrift" w:hAnsi="Bahnschrift" w:cs="Arial"/>
              <w:b/>
            </w:rPr>
            <w:instrText xml:space="preserve"> PAGE    \* MERGEFORMAT </w:instrText>
          </w:r>
          <w:r w:rsidRPr="004154F9">
            <w:rPr>
              <w:rFonts w:ascii="Bahnschrift" w:hAnsi="Bahnschrift" w:cs="Arial"/>
              <w:b/>
            </w:rPr>
            <w:fldChar w:fldCharType="separate"/>
          </w:r>
          <w:r w:rsidR="00027BC2" w:rsidRPr="00027BC2">
            <w:rPr>
              <w:rFonts w:ascii="Bahnschrift" w:hAnsi="Bahnschrift" w:cs="Arial"/>
              <w:b/>
              <w:noProof/>
              <w:shd w:val="clear" w:color="auto" w:fill="00B050"/>
            </w:rPr>
            <w:t>28</w:t>
          </w:r>
          <w:r w:rsidRPr="004154F9">
            <w:rPr>
              <w:rFonts w:ascii="Bahnschrift" w:hAnsi="Bahnschrift" w:cs="Arial"/>
              <w:b/>
              <w:noProof/>
            </w:rPr>
            <w:fldChar w:fldCharType="end"/>
          </w:r>
        </w:p>
      </w:tc>
    </w:tr>
  </w:tbl>
  <w:p w14:paraId="33EF5077" w14:textId="77777777" w:rsidR="00D22492" w:rsidRDefault="00D22492" w:rsidP="001E2C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F8B" w14:textId="77777777" w:rsidR="00D22492" w:rsidRDefault="00BD114D">
    <w:pPr>
      <w:pStyle w:val="Pieddepage"/>
    </w:pPr>
    <w:r>
      <w:rPr>
        <w:noProof/>
        <w:lang w:eastAsia="fr-FR"/>
      </w:rPr>
      <w:drawing>
        <wp:anchor distT="0" distB="0" distL="114300" distR="114300" simplePos="0" relativeHeight="251659264" behindDoc="0" locked="0" layoutInCell="1" allowOverlap="0" wp14:anchorId="3DE64BFD" wp14:editId="46FDF63C">
          <wp:simplePos x="0" y="0"/>
          <wp:positionH relativeFrom="page">
            <wp:posOffset>904875</wp:posOffset>
          </wp:positionH>
          <wp:positionV relativeFrom="page">
            <wp:posOffset>10081895</wp:posOffset>
          </wp:positionV>
          <wp:extent cx="5760720" cy="283210"/>
          <wp:effectExtent l="0" t="0" r="0" b="254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E74D" w14:textId="77777777" w:rsidR="002F3A6E" w:rsidRDefault="002F3A6E">
      <w:pPr>
        <w:spacing w:after="0" w:line="240" w:lineRule="auto"/>
      </w:pPr>
      <w:r>
        <w:separator/>
      </w:r>
    </w:p>
  </w:footnote>
  <w:footnote w:type="continuationSeparator" w:id="0">
    <w:p w14:paraId="275C0FE0" w14:textId="77777777" w:rsidR="002F3A6E" w:rsidRDefault="002F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81A7" w14:textId="77777777" w:rsidR="00D22492" w:rsidRDefault="00BD114D">
    <w:pPr>
      <w:pStyle w:val="En-tte"/>
    </w:pPr>
    <w:r>
      <w:rPr>
        <w:rFonts w:ascii="Lato" w:hAnsi="Lato" w:cs="Arial"/>
        <w:noProof/>
        <w:color w:val="000000"/>
        <w:lang w:eastAsia="fr-FR"/>
      </w:rPr>
      <w:drawing>
        <wp:anchor distT="0" distB="0" distL="114300" distR="114300" simplePos="0" relativeHeight="251658240" behindDoc="1" locked="0" layoutInCell="1" allowOverlap="1" wp14:anchorId="5BD96F2A" wp14:editId="76242A60">
          <wp:simplePos x="0" y="0"/>
          <wp:positionH relativeFrom="margin">
            <wp:posOffset>4033052</wp:posOffset>
          </wp:positionH>
          <wp:positionV relativeFrom="paragraph">
            <wp:posOffset>-34174</wp:posOffset>
          </wp:positionV>
          <wp:extent cx="2311125" cy="742950"/>
          <wp:effectExtent l="0" t="0" r="0" b="0"/>
          <wp:wrapTight wrapText="bothSides">
            <wp:wrapPolygon edited="0">
              <wp:start x="0" y="0"/>
              <wp:lineTo x="0" y="21046"/>
              <wp:lineTo x="21369" y="21046"/>
              <wp:lineTo x="21369" y="0"/>
              <wp:lineTo x="0" y="0"/>
            </wp:wrapPolygon>
          </wp:wrapTight>
          <wp:docPr id="18" name="Image 18" descr="logo-CD7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logo-CD7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11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556"/>
    <w:multiLevelType w:val="multilevel"/>
    <w:tmpl w:val="A170F0BA"/>
    <w:lvl w:ilvl="0">
      <w:start w:val="1"/>
      <w:numFmt w:val="bullet"/>
      <w:lvlText w:val="-"/>
      <w:lvlJc w:val="left"/>
      <w:pPr>
        <w:tabs>
          <w:tab w:val="num" w:pos="3904"/>
        </w:tabs>
        <w:ind w:left="3904" w:hanging="360"/>
      </w:pPr>
      <w:rPr>
        <w:rFonts w:ascii="Calibri" w:eastAsiaTheme="minorHAnsi" w:hAnsi="Calibri" w:cs="Calibri" w:hint="default"/>
        <w:sz w:val="20"/>
      </w:rPr>
    </w:lvl>
    <w:lvl w:ilvl="1" w:tentative="1">
      <w:start w:val="1"/>
      <w:numFmt w:val="bullet"/>
      <w:lvlText w:val=""/>
      <w:lvlJc w:val="left"/>
      <w:pPr>
        <w:tabs>
          <w:tab w:val="num" w:pos="4624"/>
        </w:tabs>
        <w:ind w:left="4624" w:hanging="360"/>
      </w:pPr>
      <w:rPr>
        <w:rFonts w:ascii="Symbol" w:hAnsi="Symbol" w:hint="default"/>
        <w:sz w:val="20"/>
      </w:rPr>
    </w:lvl>
    <w:lvl w:ilvl="2" w:tentative="1">
      <w:start w:val="1"/>
      <w:numFmt w:val="bullet"/>
      <w:lvlText w:val=""/>
      <w:lvlJc w:val="left"/>
      <w:pPr>
        <w:tabs>
          <w:tab w:val="num" w:pos="5344"/>
        </w:tabs>
        <w:ind w:left="5344" w:hanging="360"/>
      </w:pPr>
      <w:rPr>
        <w:rFonts w:ascii="Symbol" w:hAnsi="Symbol" w:hint="default"/>
        <w:sz w:val="20"/>
      </w:rPr>
    </w:lvl>
    <w:lvl w:ilvl="3" w:tentative="1">
      <w:start w:val="1"/>
      <w:numFmt w:val="bullet"/>
      <w:lvlText w:val=""/>
      <w:lvlJc w:val="left"/>
      <w:pPr>
        <w:tabs>
          <w:tab w:val="num" w:pos="6064"/>
        </w:tabs>
        <w:ind w:left="6064" w:hanging="360"/>
      </w:pPr>
      <w:rPr>
        <w:rFonts w:ascii="Symbol" w:hAnsi="Symbol" w:hint="default"/>
        <w:sz w:val="20"/>
      </w:rPr>
    </w:lvl>
    <w:lvl w:ilvl="4" w:tentative="1">
      <w:start w:val="1"/>
      <w:numFmt w:val="bullet"/>
      <w:lvlText w:val=""/>
      <w:lvlJc w:val="left"/>
      <w:pPr>
        <w:tabs>
          <w:tab w:val="num" w:pos="6784"/>
        </w:tabs>
        <w:ind w:left="6784" w:hanging="360"/>
      </w:pPr>
      <w:rPr>
        <w:rFonts w:ascii="Symbol" w:hAnsi="Symbol" w:hint="default"/>
        <w:sz w:val="20"/>
      </w:rPr>
    </w:lvl>
    <w:lvl w:ilvl="5" w:tentative="1">
      <w:start w:val="1"/>
      <w:numFmt w:val="bullet"/>
      <w:lvlText w:val=""/>
      <w:lvlJc w:val="left"/>
      <w:pPr>
        <w:tabs>
          <w:tab w:val="num" w:pos="7504"/>
        </w:tabs>
        <w:ind w:left="7504" w:hanging="360"/>
      </w:pPr>
      <w:rPr>
        <w:rFonts w:ascii="Symbol" w:hAnsi="Symbol" w:hint="default"/>
        <w:sz w:val="20"/>
      </w:rPr>
    </w:lvl>
    <w:lvl w:ilvl="6" w:tentative="1">
      <w:start w:val="1"/>
      <w:numFmt w:val="bullet"/>
      <w:lvlText w:val=""/>
      <w:lvlJc w:val="left"/>
      <w:pPr>
        <w:tabs>
          <w:tab w:val="num" w:pos="8224"/>
        </w:tabs>
        <w:ind w:left="8224" w:hanging="360"/>
      </w:pPr>
      <w:rPr>
        <w:rFonts w:ascii="Symbol" w:hAnsi="Symbol" w:hint="default"/>
        <w:sz w:val="20"/>
      </w:rPr>
    </w:lvl>
    <w:lvl w:ilvl="7" w:tentative="1">
      <w:start w:val="1"/>
      <w:numFmt w:val="bullet"/>
      <w:lvlText w:val=""/>
      <w:lvlJc w:val="left"/>
      <w:pPr>
        <w:tabs>
          <w:tab w:val="num" w:pos="8944"/>
        </w:tabs>
        <w:ind w:left="8944" w:hanging="360"/>
      </w:pPr>
      <w:rPr>
        <w:rFonts w:ascii="Symbol" w:hAnsi="Symbol" w:hint="default"/>
        <w:sz w:val="20"/>
      </w:rPr>
    </w:lvl>
    <w:lvl w:ilvl="8" w:tentative="1">
      <w:start w:val="1"/>
      <w:numFmt w:val="bullet"/>
      <w:lvlText w:val=""/>
      <w:lvlJc w:val="left"/>
      <w:pPr>
        <w:tabs>
          <w:tab w:val="num" w:pos="9664"/>
        </w:tabs>
        <w:ind w:left="9664" w:hanging="360"/>
      </w:pPr>
      <w:rPr>
        <w:rFonts w:ascii="Symbol" w:hAnsi="Symbol" w:hint="default"/>
        <w:sz w:val="20"/>
      </w:rPr>
    </w:lvl>
  </w:abstractNum>
  <w:abstractNum w:abstractNumId="1" w15:restartNumberingAfterBreak="0">
    <w:nsid w:val="143E4536"/>
    <w:multiLevelType w:val="hybridMultilevel"/>
    <w:tmpl w:val="E244F3D4"/>
    <w:lvl w:ilvl="0" w:tplc="5B0C4FCA">
      <w:start w:val="1"/>
      <w:numFmt w:val="upperLetter"/>
      <w:lvlText w:val="%1."/>
      <w:lvlJc w:val="left"/>
      <w:pPr>
        <w:ind w:left="1080" w:hanging="720"/>
      </w:pPr>
      <w:rPr>
        <w:rFonts w:hint="default"/>
      </w:rPr>
    </w:lvl>
    <w:lvl w:ilvl="1" w:tplc="78969B76" w:tentative="1">
      <w:start w:val="1"/>
      <w:numFmt w:val="lowerLetter"/>
      <w:lvlText w:val="%2."/>
      <w:lvlJc w:val="left"/>
      <w:pPr>
        <w:ind w:left="1440" w:hanging="360"/>
      </w:pPr>
    </w:lvl>
    <w:lvl w:ilvl="2" w:tplc="7B8C3F7E" w:tentative="1">
      <w:start w:val="1"/>
      <w:numFmt w:val="lowerRoman"/>
      <w:lvlText w:val="%3."/>
      <w:lvlJc w:val="right"/>
      <w:pPr>
        <w:ind w:left="2160" w:hanging="180"/>
      </w:pPr>
    </w:lvl>
    <w:lvl w:ilvl="3" w:tplc="3F82F228" w:tentative="1">
      <w:start w:val="1"/>
      <w:numFmt w:val="decimal"/>
      <w:lvlText w:val="%4."/>
      <w:lvlJc w:val="left"/>
      <w:pPr>
        <w:ind w:left="2880" w:hanging="360"/>
      </w:pPr>
    </w:lvl>
    <w:lvl w:ilvl="4" w:tplc="88BE824C" w:tentative="1">
      <w:start w:val="1"/>
      <w:numFmt w:val="lowerLetter"/>
      <w:lvlText w:val="%5."/>
      <w:lvlJc w:val="left"/>
      <w:pPr>
        <w:ind w:left="3600" w:hanging="360"/>
      </w:pPr>
    </w:lvl>
    <w:lvl w:ilvl="5" w:tplc="325E8BB6" w:tentative="1">
      <w:start w:val="1"/>
      <w:numFmt w:val="lowerRoman"/>
      <w:lvlText w:val="%6."/>
      <w:lvlJc w:val="right"/>
      <w:pPr>
        <w:ind w:left="4320" w:hanging="180"/>
      </w:pPr>
    </w:lvl>
    <w:lvl w:ilvl="6" w:tplc="28EC6A82" w:tentative="1">
      <w:start w:val="1"/>
      <w:numFmt w:val="decimal"/>
      <w:lvlText w:val="%7."/>
      <w:lvlJc w:val="left"/>
      <w:pPr>
        <w:ind w:left="5040" w:hanging="360"/>
      </w:pPr>
    </w:lvl>
    <w:lvl w:ilvl="7" w:tplc="8B329BDA" w:tentative="1">
      <w:start w:val="1"/>
      <w:numFmt w:val="lowerLetter"/>
      <w:lvlText w:val="%8."/>
      <w:lvlJc w:val="left"/>
      <w:pPr>
        <w:ind w:left="5760" w:hanging="360"/>
      </w:pPr>
    </w:lvl>
    <w:lvl w:ilvl="8" w:tplc="85E40190" w:tentative="1">
      <w:start w:val="1"/>
      <w:numFmt w:val="lowerRoman"/>
      <w:lvlText w:val="%9."/>
      <w:lvlJc w:val="right"/>
      <w:pPr>
        <w:ind w:left="6480" w:hanging="180"/>
      </w:pPr>
    </w:lvl>
  </w:abstractNum>
  <w:abstractNum w:abstractNumId="2" w15:restartNumberingAfterBreak="0">
    <w:nsid w:val="14AB2186"/>
    <w:multiLevelType w:val="hybridMultilevel"/>
    <w:tmpl w:val="F0D22CE6"/>
    <w:lvl w:ilvl="0" w:tplc="63868B78">
      <w:start w:val="1"/>
      <w:numFmt w:val="bullet"/>
      <w:lvlText w:val=""/>
      <w:lvlJc w:val="left"/>
      <w:pPr>
        <w:ind w:left="720" w:hanging="360"/>
      </w:pPr>
      <w:rPr>
        <w:rFonts w:ascii="Symbol" w:hAnsi="Symbol" w:hint="default"/>
      </w:rPr>
    </w:lvl>
    <w:lvl w:ilvl="1" w:tplc="133AEAA0">
      <w:start w:val="1"/>
      <w:numFmt w:val="bullet"/>
      <w:lvlText w:val="o"/>
      <w:lvlJc w:val="left"/>
      <w:pPr>
        <w:ind w:left="1440" w:hanging="360"/>
      </w:pPr>
      <w:rPr>
        <w:rFonts w:ascii="Courier New" w:hAnsi="Courier New" w:cs="Courier New" w:hint="default"/>
      </w:rPr>
    </w:lvl>
    <w:lvl w:ilvl="2" w:tplc="B15A5096" w:tentative="1">
      <w:start w:val="1"/>
      <w:numFmt w:val="bullet"/>
      <w:lvlText w:val=""/>
      <w:lvlJc w:val="left"/>
      <w:pPr>
        <w:ind w:left="2160" w:hanging="360"/>
      </w:pPr>
      <w:rPr>
        <w:rFonts w:ascii="Wingdings" w:hAnsi="Wingdings" w:hint="default"/>
      </w:rPr>
    </w:lvl>
    <w:lvl w:ilvl="3" w:tplc="05A2778C" w:tentative="1">
      <w:start w:val="1"/>
      <w:numFmt w:val="bullet"/>
      <w:lvlText w:val=""/>
      <w:lvlJc w:val="left"/>
      <w:pPr>
        <w:ind w:left="2880" w:hanging="360"/>
      </w:pPr>
      <w:rPr>
        <w:rFonts w:ascii="Symbol" w:hAnsi="Symbol" w:hint="default"/>
      </w:rPr>
    </w:lvl>
    <w:lvl w:ilvl="4" w:tplc="A03EEC64" w:tentative="1">
      <w:start w:val="1"/>
      <w:numFmt w:val="bullet"/>
      <w:lvlText w:val="o"/>
      <w:lvlJc w:val="left"/>
      <w:pPr>
        <w:ind w:left="3600" w:hanging="360"/>
      </w:pPr>
      <w:rPr>
        <w:rFonts w:ascii="Courier New" w:hAnsi="Courier New" w:cs="Courier New" w:hint="default"/>
      </w:rPr>
    </w:lvl>
    <w:lvl w:ilvl="5" w:tplc="3C1E9710" w:tentative="1">
      <w:start w:val="1"/>
      <w:numFmt w:val="bullet"/>
      <w:lvlText w:val=""/>
      <w:lvlJc w:val="left"/>
      <w:pPr>
        <w:ind w:left="4320" w:hanging="360"/>
      </w:pPr>
      <w:rPr>
        <w:rFonts w:ascii="Wingdings" w:hAnsi="Wingdings" w:hint="default"/>
      </w:rPr>
    </w:lvl>
    <w:lvl w:ilvl="6" w:tplc="C8F28642" w:tentative="1">
      <w:start w:val="1"/>
      <w:numFmt w:val="bullet"/>
      <w:lvlText w:val=""/>
      <w:lvlJc w:val="left"/>
      <w:pPr>
        <w:ind w:left="5040" w:hanging="360"/>
      </w:pPr>
      <w:rPr>
        <w:rFonts w:ascii="Symbol" w:hAnsi="Symbol" w:hint="default"/>
      </w:rPr>
    </w:lvl>
    <w:lvl w:ilvl="7" w:tplc="04128454" w:tentative="1">
      <w:start w:val="1"/>
      <w:numFmt w:val="bullet"/>
      <w:lvlText w:val="o"/>
      <w:lvlJc w:val="left"/>
      <w:pPr>
        <w:ind w:left="5760" w:hanging="360"/>
      </w:pPr>
      <w:rPr>
        <w:rFonts w:ascii="Courier New" w:hAnsi="Courier New" w:cs="Courier New" w:hint="default"/>
      </w:rPr>
    </w:lvl>
    <w:lvl w:ilvl="8" w:tplc="07BCFD42" w:tentative="1">
      <w:start w:val="1"/>
      <w:numFmt w:val="bullet"/>
      <w:lvlText w:val=""/>
      <w:lvlJc w:val="left"/>
      <w:pPr>
        <w:ind w:left="6480" w:hanging="360"/>
      </w:pPr>
      <w:rPr>
        <w:rFonts w:ascii="Wingdings" w:hAnsi="Wingdings" w:hint="default"/>
      </w:rPr>
    </w:lvl>
  </w:abstractNum>
  <w:abstractNum w:abstractNumId="3" w15:restartNumberingAfterBreak="0">
    <w:nsid w:val="15FF7BA2"/>
    <w:multiLevelType w:val="hybridMultilevel"/>
    <w:tmpl w:val="961C3F1A"/>
    <w:lvl w:ilvl="0" w:tplc="9EA6E62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AB3EE8"/>
    <w:multiLevelType w:val="multilevel"/>
    <w:tmpl w:val="225C8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A7DC6"/>
    <w:multiLevelType w:val="multilevel"/>
    <w:tmpl w:val="ABF668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6318BC"/>
    <w:multiLevelType w:val="hybridMultilevel"/>
    <w:tmpl w:val="6BA411E6"/>
    <w:lvl w:ilvl="0" w:tplc="DE5E4AE4">
      <w:start w:val="1"/>
      <w:numFmt w:val="upperLetter"/>
      <w:lvlText w:val="%1."/>
      <w:lvlJc w:val="left"/>
      <w:pPr>
        <w:ind w:left="720" w:hanging="360"/>
      </w:pPr>
      <w:rPr>
        <w:rFonts w:hint="default"/>
      </w:rPr>
    </w:lvl>
    <w:lvl w:ilvl="1" w:tplc="5A70F900" w:tentative="1">
      <w:start w:val="1"/>
      <w:numFmt w:val="lowerLetter"/>
      <w:lvlText w:val="%2."/>
      <w:lvlJc w:val="left"/>
      <w:pPr>
        <w:ind w:left="1440" w:hanging="360"/>
      </w:pPr>
    </w:lvl>
    <w:lvl w:ilvl="2" w:tplc="421CAC62" w:tentative="1">
      <w:start w:val="1"/>
      <w:numFmt w:val="lowerRoman"/>
      <w:lvlText w:val="%3."/>
      <w:lvlJc w:val="right"/>
      <w:pPr>
        <w:ind w:left="2160" w:hanging="180"/>
      </w:pPr>
    </w:lvl>
    <w:lvl w:ilvl="3" w:tplc="CF9884A4" w:tentative="1">
      <w:start w:val="1"/>
      <w:numFmt w:val="decimal"/>
      <w:lvlText w:val="%4."/>
      <w:lvlJc w:val="left"/>
      <w:pPr>
        <w:ind w:left="2880" w:hanging="360"/>
      </w:pPr>
    </w:lvl>
    <w:lvl w:ilvl="4" w:tplc="1CE00ACA" w:tentative="1">
      <w:start w:val="1"/>
      <w:numFmt w:val="lowerLetter"/>
      <w:lvlText w:val="%5."/>
      <w:lvlJc w:val="left"/>
      <w:pPr>
        <w:ind w:left="3600" w:hanging="360"/>
      </w:pPr>
    </w:lvl>
    <w:lvl w:ilvl="5" w:tplc="672A2C72" w:tentative="1">
      <w:start w:val="1"/>
      <w:numFmt w:val="lowerRoman"/>
      <w:lvlText w:val="%6."/>
      <w:lvlJc w:val="right"/>
      <w:pPr>
        <w:ind w:left="4320" w:hanging="180"/>
      </w:pPr>
    </w:lvl>
    <w:lvl w:ilvl="6" w:tplc="55A88D66" w:tentative="1">
      <w:start w:val="1"/>
      <w:numFmt w:val="decimal"/>
      <w:lvlText w:val="%7."/>
      <w:lvlJc w:val="left"/>
      <w:pPr>
        <w:ind w:left="5040" w:hanging="360"/>
      </w:pPr>
    </w:lvl>
    <w:lvl w:ilvl="7" w:tplc="2E280382" w:tentative="1">
      <w:start w:val="1"/>
      <w:numFmt w:val="lowerLetter"/>
      <w:lvlText w:val="%8."/>
      <w:lvlJc w:val="left"/>
      <w:pPr>
        <w:ind w:left="5760" w:hanging="360"/>
      </w:pPr>
    </w:lvl>
    <w:lvl w:ilvl="8" w:tplc="14A8E68C" w:tentative="1">
      <w:start w:val="1"/>
      <w:numFmt w:val="lowerRoman"/>
      <w:lvlText w:val="%9."/>
      <w:lvlJc w:val="right"/>
      <w:pPr>
        <w:ind w:left="6480" w:hanging="180"/>
      </w:pPr>
    </w:lvl>
  </w:abstractNum>
  <w:abstractNum w:abstractNumId="7" w15:restartNumberingAfterBreak="0">
    <w:nsid w:val="1DE91CA7"/>
    <w:multiLevelType w:val="multilevel"/>
    <w:tmpl w:val="C54EB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444185"/>
    <w:multiLevelType w:val="hybridMultilevel"/>
    <w:tmpl w:val="7BC23534"/>
    <w:lvl w:ilvl="0" w:tplc="79A07766">
      <w:start w:val="1"/>
      <w:numFmt w:val="upperRoman"/>
      <w:lvlText w:val="%1."/>
      <w:lvlJc w:val="left"/>
      <w:pPr>
        <w:ind w:left="1080" w:hanging="720"/>
      </w:pPr>
      <w:rPr>
        <w:rFonts w:hint="default"/>
      </w:rPr>
    </w:lvl>
    <w:lvl w:ilvl="1" w:tplc="E0326016" w:tentative="1">
      <w:start w:val="1"/>
      <w:numFmt w:val="lowerLetter"/>
      <w:lvlText w:val="%2."/>
      <w:lvlJc w:val="left"/>
      <w:pPr>
        <w:ind w:left="1440" w:hanging="360"/>
      </w:pPr>
    </w:lvl>
    <w:lvl w:ilvl="2" w:tplc="A7FAB850" w:tentative="1">
      <w:start w:val="1"/>
      <w:numFmt w:val="lowerRoman"/>
      <w:lvlText w:val="%3."/>
      <w:lvlJc w:val="right"/>
      <w:pPr>
        <w:ind w:left="2160" w:hanging="180"/>
      </w:pPr>
    </w:lvl>
    <w:lvl w:ilvl="3" w:tplc="5176915A" w:tentative="1">
      <w:start w:val="1"/>
      <w:numFmt w:val="decimal"/>
      <w:lvlText w:val="%4."/>
      <w:lvlJc w:val="left"/>
      <w:pPr>
        <w:ind w:left="2880" w:hanging="360"/>
      </w:pPr>
    </w:lvl>
    <w:lvl w:ilvl="4" w:tplc="A73AD5C0" w:tentative="1">
      <w:start w:val="1"/>
      <w:numFmt w:val="lowerLetter"/>
      <w:lvlText w:val="%5."/>
      <w:lvlJc w:val="left"/>
      <w:pPr>
        <w:ind w:left="3600" w:hanging="360"/>
      </w:pPr>
    </w:lvl>
    <w:lvl w:ilvl="5" w:tplc="C1EAB8DE" w:tentative="1">
      <w:start w:val="1"/>
      <w:numFmt w:val="lowerRoman"/>
      <w:lvlText w:val="%6."/>
      <w:lvlJc w:val="right"/>
      <w:pPr>
        <w:ind w:left="4320" w:hanging="180"/>
      </w:pPr>
    </w:lvl>
    <w:lvl w:ilvl="6" w:tplc="9E0229C8" w:tentative="1">
      <w:start w:val="1"/>
      <w:numFmt w:val="decimal"/>
      <w:lvlText w:val="%7."/>
      <w:lvlJc w:val="left"/>
      <w:pPr>
        <w:ind w:left="5040" w:hanging="360"/>
      </w:pPr>
    </w:lvl>
    <w:lvl w:ilvl="7" w:tplc="3B2C7A8A" w:tentative="1">
      <w:start w:val="1"/>
      <w:numFmt w:val="lowerLetter"/>
      <w:lvlText w:val="%8."/>
      <w:lvlJc w:val="left"/>
      <w:pPr>
        <w:ind w:left="5760" w:hanging="360"/>
      </w:pPr>
    </w:lvl>
    <w:lvl w:ilvl="8" w:tplc="92FC3176" w:tentative="1">
      <w:start w:val="1"/>
      <w:numFmt w:val="lowerRoman"/>
      <w:lvlText w:val="%9."/>
      <w:lvlJc w:val="right"/>
      <w:pPr>
        <w:ind w:left="6480" w:hanging="180"/>
      </w:pPr>
    </w:lvl>
  </w:abstractNum>
  <w:abstractNum w:abstractNumId="9" w15:restartNumberingAfterBreak="0">
    <w:nsid w:val="1F6F2171"/>
    <w:multiLevelType w:val="hybridMultilevel"/>
    <w:tmpl w:val="60507066"/>
    <w:lvl w:ilvl="0" w:tplc="B9069AF2">
      <w:start w:val="1"/>
      <w:numFmt w:val="bullet"/>
      <w:lvlText w:val="-"/>
      <w:lvlJc w:val="left"/>
      <w:pPr>
        <w:ind w:left="2138" w:hanging="360"/>
      </w:pPr>
      <w:rPr>
        <w:rFonts w:ascii="Calibri" w:eastAsiaTheme="minorHAnsi" w:hAnsi="Calibri" w:cs="Calibri" w:hint="default"/>
      </w:rPr>
    </w:lvl>
    <w:lvl w:ilvl="1" w:tplc="C2D88B36">
      <w:start w:val="1"/>
      <w:numFmt w:val="bullet"/>
      <w:lvlText w:val="o"/>
      <w:lvlJc w:val="left"/>
      <w:pPr>
        <w:ind w:left="2858" w:hanging="360"/>
      </w:pPr>
      <w:rPr>
        <w:rFonts w:ascii="Courier New" w:hAnsi="Courier New" w:cs="Courier New" w:hint="default"/>
      </w:rPr>
    </w:lvl>
    <w:lvl w:ilvl="2" w:tplc="FA842A72" w:tentative="1">
      <w:start w:val="1"/>
      <w:numFmt w:val="bullet"/>
      <w:lvlText w:val=""/>
      <w:lvlJc w:val="left"/>
      <w:pPr>
        <w:ind w:left="3578" w:hanging="360"/>
      </w:pPr>
      <w:rPr>
        <w:rFonts w:ascii="Wingdings" w:hAnsi="Wingdings" w:hint="default"/>
      </w:rPr>
    </w:lvl>
    <w:lvl w:ilvl="3" w:tplc="DDAC8C12" w:tentative="1">
      <w:start w:val="1"/>
      <w:numFmt w:val="bullet"/>
      <w:lvlText w:val=""/>
      <w:lvlJc w:val="left"/>
      <w:pPr>
        <w:ind w:left="4298" w:hanging="360"/>
      </w:pPr>
      <w:rPr>
        <w:rFonts w:ascii="Symbol" w:hAnsi="Symbol" w:hint="default"/>
      </w:rPr>
    </w:lvl>
    <w:lvl w:ilvl="4" w:tplc="298A18EE" w:tentative="1">
      <w:start w:val="1"/>
      <w:numFmt w:val="bullet"/>
      <w:lvlText w:val="o"/>
      <w:lvlJc w:val="left"/>
      <w:pPr>
        <w:ind w:left="5018" w:hanging="360"/>
      </w:pPr>
      <w:rPr>
        <w:rFonts w:ascii="Courier New" w:hAnsi="Courier New" w:cs="Courier New" w:hint="default"/>
      </w:rPr>
    </w:lvl>
    <w:lvl w:ilvl="5" w:tplc="EC38A172" w:tentative="1">
      <w:start w:val="1"/>
      <w:numFmt w:val="bullet"/>
      <w:lvlText w:val=""/>
      <w:lvlJc w:val="left"/>
      <w:pPr>
        <w:ind w:left="5738" w:hanging="360"/>
      </w:pPr>
      <w:rPr>
        <w:rFonts w:ascii="Wingdings" w:hAnsi="Wingdings" w:hint="default"/>
      </w:rPr>
    </w:lvl>
    <w:lvl w:ilvl="6" w:tplc="25F0DE0C" w:tentative="1">
      <w:start w:val="1"/>
      <w:numFmt w:val="bullet"/>
      <w:lvlText w:val=""/>
      <w:lvlJc w:val="left"/>
      <w:pPr>
        <w:ind w:left="6458" w:hanging="360"/>
      </w:pPr>
      <w:rPr>
        <w:rFonts w:ascii="Symbol" w:hAnsi="Symbol" w:hint="default"/>
      </w:rPr>
    </w:lvl>
    <w:lvl w:ilvl="7" w:tplc="2CEA6298" w:tentative="1">
      <w:start w:val="1"/>
      <w:numFmt w:val="bullet"/>
      <w:lvlText w:val="o"/>
      <w:lvlJc w:val="left"/>
      <w:pPr>
        <w:ind w:left="7178" w:hanging="360"/>
      </w:pPr>
      <w:rPr>
        <w:rFonts w:ascii="Courier New" w:hAnsi="Courier New" w:cs="Courier New" w:hint="default"/>
      </w:rPr>
    </w:lvl>
    <w:lvl w:ilvl="8" w:tplc="EE06EA98" w:tentative="1">
      <w:start w:val="1"/>
      <w:numFmt w:val="bullet"/>
      <w:lvlText w:val=""/>
      <w:lvlJc w:val="left"/>
      <w:pPr>
        <w:ind w:left="7898" w:hanging="360"/>
      </w:pPr>
      <w:rPr>
        <w:rFonts w:ascii="Wingdings" w:hAnsi="Wingdings" w:hint="default"/>
      </w:rPr>
    </w:lvl>
  </w:abstractNum>
  <w:abstractNum w:abstractNumId="10" w15:restartNumberingAfterBreak="0">
    <w:nsid w:val="20080DE5"/>
    <w:multiLevelType w:val="hybridMultilevel"/>
    <w:tmpl w:val="09C29D32"/>
    <w:lvl w:ilvl="0" w:tplc="EF40F8FE">
      <w:start w:val="1"/>
      <w:numFmt w:val="upperLetter"/>
      <w:lvlText w:val="%1."/>
      <w:lvlJc w:val="left"/>
      <w:pPr>
        <w:ind w:left="1776" w:hanging="360"/>
      </w:pPr>
      <w:rPr>
        <w:rFonts w:hint="default"/>
      </w:rPr>
    </w:lvl>
    <w:lvl w:ilvl="1" w:tplc="C1BE17B0" w:tentative="1">
      <w:start w:val="1"/>
      <w:numFmt w:val="lowerLetter"/>
      <w:lvlText w:val="%2."/>
      <w:lvlJc w:val="left"/>
      <w:pPr>
        <w:ind w:left="2496" w:hanging="360"/>
      </w:pPr>
    </w:lvl>
    <w:lvl w:ilvl="2" w:tplc="029A0EDE" w:tentative="1">
      <w:start w:val="1"/>
      <w:numFmt w:val="lowerRoman"/>
      <w:lvlText w:val="%3."/>
      <w:lvlJc w:val="right"/>
      <w:pPr>
        <w:ind w:left="3216" w:hanging="180"/>
      </w:pPr>
    </w:lvl>
    <w:lvl w:ilvl="3" w:tplc="C6FA0584" w:tentative="1">
      <w:start w:val="1"/>
      <w:numFmt w:val="decimal"/>
      <w:lvlText w:val="%4."/>
      <w:lvlJc w:val="left"/>
      <w:pPr>
        <w:ind w:left="3936" w:hanging="360"/>
      </w:pPr>
    </w:lvl>
    <w:lvl w:ilvl="4" w:tplc="E2569420" w:tentative="1">
      <w:start w:val="1"/>
      <w:numFmt w:val="lowerLetter"/>
      <w:lvlText w:val="%5."/>
      <w:lvlJc w:val="left"/>
      <w:pPr>
        <w:ind w:left="4656" w:hanging="360"/>
      </w:pPr>
    </w:lvl>
    <w:lvl w:ilvl="5" w:tplc="169A81D8" w:tentative="1">
      <w:start w:val="1"/>
      <w:numFmt w:val="lowerRoman"/>
      <w:lvlText w:val="%6."/>
      <w:lvlJc w:val="right"/>
      <w:pPr>
        <w:ind w:left="5376" w:hanging="180"/>
      </w:pPr>
    </w:lvl>
    <w:lvl w:ilvl="6" w:tplc="9C76E616" w:tentative="1">
      <w:start w:val="1"/>
      <w:numFmt w:val="decimal"/>
      <w:lvlText w:val="%7."/>
      <w:lvlJc w:val="left"/>
      <w:pPr>
        <w:ind w:left="6096" w:hanging="360"/>
      </w:pPr>
    </w:lvl>
    <w:lvl w:ilvl="7" w:tplc="81EA93FC" w:tentative="1">
      <w:start w:val="1"/>
      <w:numFmt w:val="lowerLetter"/>
      <w:lvlText w:val="%8."/>
      <w:lvlJc w:val="left"/>
      <w:pPr>
        <w:ind w:left="6816" w:hanging="360"/>
      </w:pPr>
    </w:lvl>
    <w:lvl w:ilvl="8" w:tplc="C5F6E432" w:tentative="1">
      <w:start w:val="1"/>
      <w:numFmt w:val="lowerRoman"/>
      <w:lvlText w:val="%9."/>
      <w:lvlJc w:val="right"/>
      <w:pPr>
        <w:ind w:left="7536" w:hanging="180"/>
      </w:pPr>
    </w:lvl>
  </w:abstractNum>
  <w:abstractNum w:abstractNumId="11" w15:restartNumberingAfterBreak="0">
    <w:nsid w:val="2092265F"/>
    <w:multiLevelType w:val="multilevel"/>
    <w:tmpl w:val="0A32818E"/>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2" w15:restartNumberingAfterBreak="0">
    <w:nsid w:val="223E4BDC"/>
    <w:multiLevelType w:val="hybridMultilevel"/>
    <w:tmpl w:val="C798B7E0"/>
    <w:lvl w:ilvl="0" w:tplc="A4A6261C">
      <w:start w:val="1"/>
      <w:numFmt w:val="bullet"/>
      <w:lvlText w:val="-"/>
      <w:lvlJc w:val="left"/>
      <w:pPr>
        <w:ind w:left="720" w:hanging="360"/>
      </w:pPr>
      <w:rPr>
        <w:rFonts w:ascii="Garamond" w:eastAsia="Times New Roman" w:hAnsi="Garamond" w:hint="default"/>
      </w:rPr>
    </w:lvl>
    <w:lvl w:ilvl="1" w:tplc="65FCDAF4">
      <w:start w:val="1"/>
      <w:numFmt w:val="bullet"/>
      <w:lvlText w:val="o"/>
      <w:lvlJc w:val="left"/>
      <w:pPr>
        <w:ind w:left="1440" w:hanging="360"/>
      </w:pPr>
      <w:rPr>
        <w:rFonts w:ascii="Courier New" w:hAnsi="Courier New" w:cs="Times New Roman" w:hint="default"/>
      </w:rPr>
    </w:lvl>
    <w:lvl w:ilvl="2" w:tplc="454A75E8">
      <w:start w:val="1"/>
      <w:numFmt w:val="bullet"/>
      <w:lvlText w:val=""/>
      <w:lvlJc w:val="left"/>
      <w:pPr>
        <w:ind w:left="2160" w:hanging="360"/>
      </w:pPr>
      <w:rPr>
        <w:rFonts w:ascii="Wingdings" w:hAnsi="Wingdings" w:hint="default"/>
      </w:rPr>
    </w:lvl>
    <w:lvl w:ilvl="3" w:tplc="AD0E9B16">
      <w:start w:val="1"/>
      <w:numFmt w:val="bullet"/>
      <w:lvlText w:val=""/>
      <w:lvlJc w:val="left"/>
      <w:pPr>
        <w:ind w:left="2880" w:hanging="360"/>
      </w:pPr>
      <w:rPr>
        <w:rFonts w:ascii="Symbol" w:hAnsi="Symbol" w:hint="default"/>
      </w:rPr>
    </w:lvl>
    <w:lvl w:ilvl="4" w:tplc="0C8A7E8E">
      <w:start w:val="1"/>
      <w:numFmt w:val="bullet"/>
      <w:lvlText w:val="o"/>
      <w:lvlJc w:val="left"/>
      <w:pPr>
        <w:ind w:left="3600" w:hanging="360"/>
      </w:pPr>
      <w:rPr>
        <w:rFonts w:ascii="Courier New" w:hAnsi="Courier New" w:cs="Times New Roman" w:hint="default"/>
      </w:rPr>
    </w:lvl>
    <w:lvl w:ilvl="5" w:tplc="B5CCEB7E">
      <w:start w:val="1"/>
      <w:numFmt w:val="bullet"/>
      <w:lvlText w:val=""/>
      <w:lvlJc w:val="left"/>
      <w:pPr>
        <w:ind w:left="4320" w:hanging="360"/>
      </w:pPr>
      <w:rPr>
        <w:rFonts w:ascii="Wingdings" w:hAnsi="Wingdings" w:hint="default"/>
      </w:rPr>
    </w:lvl>
    <w:lvl w:ilvl="6" w:tplc="F4A26EA4">
      <w:start w:val="1"/>
      <w:numFmt w:val="bullet"/>
      <w:lvlText w:val=""/>
      <w:lvlJc w:val="left"/>
      <w:pPr>
        <w:ind w:left="5040" w:hanging="360"/>
      </w:pPr>
      <w:rPr>
        <w:rFonts w:ascii="Symbol" w:hAnsi="Symbol" w:hint="default"/>
      </w:rPr>
    </w:lvl>
    <w:lvl w:ilvl="7" w:tplc="2A963876">
      <w:start w:val="1"/>
      <w:numFmt w:val="bullet"/>
      <w:lvlText w:val="o"/>
      <w:lvlJc w:val="left"/>
      <w:pPr>
        <w:ind w:left="5760" w:hanging="360"/>
      </w:pPr>
      <w:rPr>
        <w:rFonts w:ascii="Courier New" w:hAnsi="Courier New" w:cs="Times New Roman" w:hint="default"/>
      </w:rPr>
    </w:lvl>
    <w:lvl w:ilvl="8" w:tplc="8B4ED0CC">
      <w:start w:val="1"/>
      <w:numFmt w:val="bullet"/>
      <w:lvlText w:val=""/>
      <w:lvlJc w:val="left"/>
      <w:pPr>
        <w:ind w:left="6480" w:hanging="360"/>
      </w:pPr>
      <w:rPr>
        <w:rFonts w:ascii="Wingdings" w:hAnsi="Wingdings" w:hint="default"/>
      </w:rPr>
    </w:lvl>
  </w:abstractNum>
  <w:abstractNum w:abstractNumId="13" w15:restartNumberingAfterBreak="0">
    <w:nsid w:val="23A2261F"/>
    <w:multiLevelType w:val="hybridMultilevel"/>
    <w:tmpl w:val="684CC2EE"/>
    <w:lvl w:ilvl="0" w:tplc="1CD6830A">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47B1215"/>
    <w:multiLevelType w:val="multilevel"/>
    <w:tmpl w:val="E2BE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A2DDE"/>
    <w:multiLevelType w:val="hybridMultilevel"/>
    <w:tmpl w:val="94261244"/>
    <w:lvl w:ilvl="0" w:tplc="F6EC5A5A">
      <w:numFmt w:val="bullet"/>
      <w:lvlText w:val="-"/>
      <w:lvlJc w:val="left"/>
      <w:pPr>
        <w:ind w:left="720" w:hanging="360"/>
      </w:pPr>
      <w:rPr>
        <w:rFonts w:ascii="Arial" w:eastAsiaTheme="minorHAnsi" w:hAnsi="Arial" w:cs="Arial" w:hint="default"/>
      </w:rPr>
    </w:lvl>
    <w:lvl w:ilvl="1" w:tplc="9E1AE7D4" w:tentative="1">
      <w:start w:val="1"/>
      <w:numFmt w:val="bullet"/>
      <w:lvlText w:val="o"/>
      <w:lvlJc w:val="left"/>
      <w:pPr>
        <w:ind w:left="1440" w:hanging="360"/>
      </w:pPr>
      <w:rPr>
        <w:rFonts w:ascii="Courier New" w:hAnsi="Courier New" w:cs="Courier New" w:hint="default"/>
      </w:rPr>
    </w:lvl>
    <w:lvl w:ilvl="2" w:tplc="63A41B78" w:tentative="1">
      <w:start w:val="1"/>
      <w:numFmt w:val="bullet"/>
      <w:lvlText w:val=""/>
      <w:lvlJc w:val="left"/>
      <w:pPr>
        <w:ind w:left="2160" w:hanging="360"/>
      </w:pPr>
      <w:rPr>
        <w:rFonts w:ascii="Wingdings" w:hAnsi="Wingdings" w:hint="default"/>
      </w:rPr>
    </w:lvl>
    <w:lvl w:ilvl="3" w:tplc="1430B5B8" w:tentative="1">
      <w:start w:val="1"/>
      <w:numFmt w:val="bullet"/>
      <w:lvlText w:val=""/>
      <w:lvlJc w:val="left"/>
      <w:pPr>
        <w:ind w:left="2880" w:hanging="360"/>
      </w:pPr>
      <w:rPr>
        <w:rFonts w:ascii="Symbol" w:hAnsi="Symbol" w:hint="default"/>
      </w:rPr>
    </w:lvl>
    <w:lvl w:ilvl="4" w:tplc="F5601E40" w:tentative="1">
      <w:start w:val="1"/>
      <w:numFmt w:val="bullet"/>
      <w:lvlText w:val="o"/>
      <w:lvlJc w:val="left"/>
      <w:pPr>
        <w:ind w:left="3600" w:hanging="360"/>
      </w:pPr>
      <w:rPr>
        <w:rFonts w:ascii="Courier New" w:hAnsi="Courier New" w:cs="Courier New" w:hint="default"/>
      </w:rPr>
    </w:lvl>
    <w:lvl w:ilvl="5" w:tplc="E16EBBC2" w:tentative="1">
      <w:start w:val="1"/>
      <w:numFmt w:val="bullet"/>
      <w:lvlText w:val=""/>
      <w:lvlJc w:val="left"/>
      <w:pPr>
        <w:ind w:left="4320" w:hanging="360"/>
      </w:pPr>
      <w:rPr>
        <w:rFonts w:ascii="Wingdings" w:hAnsi="Wingdings" w:hint="default"/>
      </w:rPr>
    </w:lvl>
    <w:lvl w:ilvl="6" w:tplc="BB4E1CAC" w:tentative="1">
      <w:start w:val="1"/>
      <w:numFmt w:val="bullet"/>
      <w:lvlText w:val=""/>
      <w:lvlJc w:val="left"/>
      <w:pPr>
        <w:ind w:left="5040" w:hanging="360"/>
      </w:pPr>
      <w:rPr>
        <w:rFonts w:ascii="Symbol" w:hAnsi="Symbol" w:hint="default"/>
      </w:rPr>
    </w:lvl>
    <w:lvl w:ilvl="7" w:tplc="4F32C6B2" w:tentative="1">
      <w:start w:val="1"/>
      <w:numFmt w:val="bullet"/>
      <w:lvlText w:val="o"/>
      <w:lvlJc w:val="left"/>
      <w:pPr>
        <w:ind w:left="5760" w:hanging="360"/>
      </w:pPr>
      <w:rPr>
        <w:rFonts w:ascii="Courier New" w:hAnsi="Courier New" w:cs="Courier New" w:hint="default"/>
      </w:rPr>
    </w:lvl>
    <w:lvl w:ilvl="8" w:tplc="11C2C1C0" w:tentative="1">
      <w:start w:val="1"/>
      <w:numFmt w:val="bullet"/>
      <w:lvlText w:val=""/>
      <w:lvlJc w:val="left"/>
      <w:pPr>
        <w:ind w:left="6480" w:hanging="360"/>
      </w:pPr>
      <w:rPr>
        <w:rFonts w:ascii="Wingdings" w:hAnsi="Wingdings" w:hint="default"/>
      </w:rPr>
    </w:lvl>
  </w:abstractNum>
  <w:abstractNum w:abstractNumId="16" w15:restartNumberingAfterBreak="0">
    <w:nsid w:val="39361C36"/>
    <w:multiLevelType w:val="hybridMultilevel"/>
    <w:tmpl w:val="5EA0B7F2"/>
    <w:lvl w:ilvl="0" w:tplc="7F705F0E">
      <w:start w:val="1"/>
      <w:numFmt w:val="decimal"/>
      <w:lvlText w:val="%1."/>
      <w:lvlJc w:val="left"/>
      <w:pPr>
        <w:ind w:left="720" w:hanging="360"/>
      </w:pPr>
      <w:rPr>
        <w:rFonts w:hint="default"/>
      </w:rPr>
    </w:lvl>
    <w:lvl w:ilvl="1" w:tplc="0E8460CC" w:tentative="1">
      <w:start w:val="1"/>
      <w:numFmt w:val="lowerLetter"/>
      <w:lvlText w:val="%2."/>
      <w:lvlJc w:val="left"/>
      <w:pPr>
        <w:ind w:left="1440" w:hanging="360"/>
      </w:pPr>
    </w:lvl>
    <w:lvl w:ilvl="2" w:tplc="11BE0550" w:tentative="1">
      <w:start w:val="1"/>
      <w:numFmt w:val="lowerRoman"/>
      <w:lvlText w:val="%3."/>
      <w:lvlJc w:val="right"/>
      <w:pPr>
        <w:ind w:left="2160" w:hanging="180"/>
      </w:pPr>
    </w:lvl>
    <w:lvl w:ilvl="3" w:tplc="1C74CD60" w:tentative="1">
      <w:start w:val="1"/>
      <w:numFmt w:val="decimal"/>
      <w:lvlText w:val="%4."/>
      <w:lvlJc w:val="left"/>
      <w:pPr>
        <w:ind w:left="2880" w:hanging="360"/>
      </w:pPr>
    </w:lvl>
    <w:lvl w:ilvl="4" w:tplc="7E5E519A" w:tentative="1">
      <w:start w:val="1"/>
      <w:numFmt w:val="lowerLetter"/>
      <w:lvlText w:val="%5."/>
      <w:lvlJc w:val="left"/>
      <w:pPr>
        <w:ind w:left="3600" w:hanging="360"/>
      </w:pPr>
    </w:lvl>
    <w:lvl w:ilvl="5" w:tplc="154EAF70" w:tentative="1">
      <w:start w:val="1"/>
      <w:numFmt w:val="lowerRoman"/>
      <w:lvlText w:val="%6."/>
      <w:lvlJc w:val="right"/>
      <w:pPr>
        <w:ind w:left="4320" w:hanging="180"/>
      </w:pPr>
    </w:lvl>
    <w:lvl w:ilvl="6" w:tplc="D16C9C02" w:tentative="1">
      <w:start w:val="1"/>
      <w:numFmt w:val="decimal"/>
      <w:lvlText w:val="%7."/>
      <w:lvlJc w:val="left"/>
      <w:pPr>
        <w:ind w:left="5040" w:hanging="360"/>
      </w:pPr>
    </w:lvl>
    <w:lvl w:ilvl="7" w:tplc="6658B584" w:tentative="1">
      <w:start w:val="1"/>
      <w:numFmt w:val="lowerLetter"/>
      <w:lvlText w:val="%8."/>
      <w:lvlJc w:val="left"/>
      <w:pPr>
        <w:ind w:left="5760" w:hanging="360"/>
      </w:pPr>
    </w:lvl>
    <w:lvl w:ilvl="8" w:tplc="094E5DAA" w:tentative="1">
      <w:start w:val="1"/>
      <w:numFmt w:val="lowerRoman"/>
      <w:lvlText w:val="%9."/>
      <w:lvlJc w:val="right"/>
      <w:pPr>
        <w:ind w:left="6480" w:hanging="180"/>
      </w:pPr>
    </w:lvl>
  </w:abstractNum>
  <w:abstractNum w:abstractNumId="17" w15:restartNumberingAfterBreak="0">
    <w:nsid w:val="4D7F582F"/>
    <w:multiLevelType w:val="hybridMultilevel"/>
    <w:tmpl w:val="09C29D32"/>
    <w:lvl w:ilvl="0" w:tplc="4D506E2E">
      <w:start w:val="1"/>
      <w:numFmt w:val="upperLetter"/>
      <w:lvlText w:val="%1."/>
      <w:lvlJc w:val="left"/>
      <w:pPr>
        <w:ind w:left="1776" w:hanging="360"/>
      </w:pPr>
      <w:rPr>
        <w:rFonts w:hint="default"/>
      </w:rPr>
    </w:lvl>
    <w:lvl w:ilvl="1" w:tplc="7B168C22" w:tentative="1">
      <w:start w:val="1"/>
      <w:numFmt w:val="lowerLetter"/>
      <w:lvlText w:val="%2."/>
      <w:lvlJc w:val="left"/>
      <w:pPr>
        <w:ind w:left="2496" w:hanging="360"/>
      </w:pPr>
    </w:lvl>
    <w:lvl w:ilvl="2" w:tplc="588689F8" w:tentative="1">
      <w:start w:val="1"/>
      <w:numFmt w:val="lowerRoman"/>
      <w:lvlText w:val="%3."/>
      <w:lvlJc w:val="right"/>
      <w:pPr>
        <w:ind w:left="3216" w:hanging="180"/>
      </w:pPr>
    </w:lvl>
    <w:lvl w:ilvl="3" w:tplc="8A3A64E6" w:tentative="1">
      <w:start w:val="1"/>
      <w:numFmt w:val="decimal"/>
      <w:lvlText w:val="%4."/>
      <w:lvlJc w:val="left"/>
      <w:pPr>
        <w:ind w:left="3936" w:hanging="360"/>
      </w:pPr>
    </w:lvl>
    <w:lvl w:ilvl="4" w:tplc="5FDCD420" w:tentative="1">
      <w:start w:val="1"/>
      <w:numFmt w:val="lowerLetter"/>
      <w:lvlText w:val="%5."/>
      <w:lvlJc w:val="left"/>
      <w:pPr>
        <w:ind w:left="4656" w:hanging="360"/>
      </w:pPr>
    </w:lvl>
    <w:lvl w:ilvl="5" w:tplc="8DA2186C" w:tentative="1">
      <w:start w:val="1"/>
      <w:numFmt w:val="lowerRoman"/>
      <w:lvlText w:val="%6."/>
      <w:lvlJc w:val="right"/>
      <w:pPr>
        <w:ind w:left="5376" w:hanging="180"/>
      </w:pPr>
    </w:lvl>
    <w:lvl w:ilvl="6" w:tplc="5594A6E0" w:tentative="1">
      <w:start w:val="1"/>
      <w:numFmt w:val="decimal"/>
      <w:lvlText w:val="%7."/>
      <w:lvlJc w:val="left"/>
      <w:pPr>
        <w:ind w:left="6096" w:hanging="360"/>
      </w:pPr>
    </w:lvl>
    <w:lvl w:ilvl="7" w:tplc="861410E8" w:tentative="1">
      <w:start w:val="1"/>
      <w:numFmt w:val="lowerLetter"/>
      <w:lvlText w:val="%8."/>
      <w:lvlJc w:val="left"/>
      <w:pPr>
        <w:ind w:left="6816" w:hanging="360"/>
      </w:pPr>
    </w:lvl>
    <w:lvl w:ilvl="8" w:tplc="CF965A0C" w:tentative="1">
      <w:start w:val="1"/>
      <w:numFmt w:val="lowerRoman"/>
      <w:lvlText w:val="%9."/>
      <w:lvlJc w:val="right"/>
      <w:pPr>
        <w:ind w:left="7536" w:hanging="180"/>
      </w:pPr>
    </w:lvl>
  </w:abstractNum>
  <w:abstractNum w:abstractNumId="18" w15:restartNumberingAfterBreak="0">
    <w:nsid w:val="4F472DD4"/>
    <w:multiLevelType w:val="multilevel"/>
    <w:tmpl w:val="6EA8A5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08C524C"/>
    <w:multiLevelType w:val="hybridMultilevel"/>
    <w:tmpl w:val="F14C9804"/>
    <w:lvl w:ilvl="0" w:tplc="2BB884BC">
      <w:start w:val="1"/>
      <w:numFmt w:val="upperLetter"/>
      <w:lvlText w:val="%1."/>
      <w:lvlJc w:val="left"/>
      <w:pPr>
        <w:ind w:left="1776" w:hanging="360"/>
      </w:pPr>
      <w:rPr>
        <w:rFonts w:hint="default"/>
      </w:rPr>
    </w:lvl>
    <w:lvl w:ilvl="1" w:tplc="AD0AD18E" w:tentative="1">
      <w:start w:val="1"/>
      <w:numFmt w:val="lowerLetter"/>
      <w:lvlText w:val="%2."/>
      <w:lvlJc w:val="left"/>
      <w:pPr>
        <w:ind w:left="2496" w:hanging="360"/>
      </w:pPr>
    </w:lvl>
    <w:lvl w:ilvl="2" w:tplc="B34E2A24" w:tentative="1">
      <w:start w:val="1"/>
      <w:numFmt w:val="lowerRoman"/>
      <w:lvlText w:val="%3."/>
      <w:lvlJc w:val="right"/>
      <w:pPr>
        <w:ind w:left="3216" w:hanging="180"/>
      </w:pPr>
    </w:lvl>
    <w:lvl w:ilvl="3" w:tplc="29924202" w:tentative="1">
      <w:start w:val="1"/>
      <w:numFmt w:val="decimal"/>
      <w:lvlText w:val="%4."/>
      <w:lvlJc w:val="left"/>
      <w:pPr>
        <w:ind w:left="3936" w:hanging="360"/>
      </w:pPr>
    </w:lvl>
    <w:lvl w:ilvl="4" w:tplc="C0A29DB8" w:tentative="1">
      <w:start w:val="1"/>
      <w:numFmt w:val="lowerLetter"/>
      <w:lvlText w:val="%5."/>
      <w:lvlJc w:val="left"/>
      <w:pPr>
        <w:ind w:left="4656" w:hanging="360"/>
      </w:pPr>
    </w:lvl>
    <w:lvl w:ilvl="5" w:tplc="16D07D3E" w:tentative="1">
      <w:start w:val="1"/>
      <w:numFmt w:val="lowerRoman"/>
      <w:lvlText w:val="%6."/>
      <w:lvlJc w:val="right"/>
      <w:pPr>
        <w:ind w:left="5376" w:hanging="180"/>
      </w:pPr>
    </w:lvl>
    <w:lvl w:ilvl="6" w:tplc="56D80EFE" w:tentative="1">
      <w:start w:val="1"/>
      <w:numFmt w:val="decimal"/>
      <w:lvlText w:val="%7."/>
      <w:lvlJc w:val="left"/>
      <w:pPr>
        <w:ind w:left="6096" w:hanging="360"/>
      </w:pPr>
    </w:lvl>
    <w:lvl w:ilvl="7" w:tplc="9326C47E" w:tentative="1">
      <w:start w:val="1"/>
      <w:numFmt w:val="lowerLetter"/>
      <w:lvlText w:val="%8."/>
      <w:lvlJc w:val="left"/>
      <w:pPr>
        <w:ind w:left="6816" w:hanging="360"/>
      </w:pPr>
    </w:lvl>
    <w:lvl w:ilvl="8" w:tplc="C9A447BE" w:tentative="1">
      <w:start w:val="1"/>
      <w:numFmt w:val="lowerRoman"/>
      <w:lvlText w:val="%9."/>
      <w:lvlJc w:val="right"/>
      <w:pPr>
        <w:ind w:left="7536" w:hanging="180"/>
      </w:pPr>
    </w:lvl>
  </w:abstractNum>
  <w:abstractNum w:abstractNumId="20" w15:restartNumberingAfterBreak="0">
    <w:nsid w:val="520B2EDE"/>
    <w:multiLevelType w:val="multilevel"/>
    <w:tmpl w:val="6EA8A5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2887026"/>
    <w:multiLevelType w:val="multilevel"/>
    <w:tmpl w:val="88DE4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BE6281"/>
    <w:multiLevelType w:val="multilevel"/>
    <w:tmpl w:val="66C2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FD498A"/>
    <w:multiLevelType w:val="hybridMultilevel"/>
    <w:tmpl w:val="09287F50"/>
    <w:lvl w:ilvl="0" w:tplc="B3F8BD04">
      <w:start w:val="1"/>
      <w:numFmt w:val="upperRoman"/>
      <w:lvlText w:val="%1-"/>
      <w:lvlJc w:val="left"/>
      <w:pPr>
        <w:ind w:left="720" w:hanging="720"/>
      </w:pPr>
      <w:rPr>
        <w:rFonts w:hint="default"/>
      </w:rPr>
    </w:lvl>
    <w:lvl w:ilvl="1" w:tplc="EC6C6A0A" w:tentative="1">
      <w:start w:val="1"/>
      <w:numFmt w:val="lowerLetter"/>
      <w:lvlText w:val="%2."/>
      <w:lvlJc w:val="left"/>
      <w:pPr>
        <w:ind w:left="1080" w:hanging="360"/>
      </w:pPr>
    </w:lvl>
    <w:lvl w:ilvl="2" w:tplc="A08215E4" w:tentative="1">
      <w:start w:val="1"/>
      <w:numFmt w:val="lowerRoman"/>
      <w:lvlText w:val="%3."/>
      <w:lvlJc w:val="right"/>
      <w:pPr>
        <w:ind w:left="1800" w:hanging="180"/>
      </w:pPr>
    </w:lvl>
    <w:lvl w:ilvl="3" w:tplc="4E7075EA" w:tentative="1">
      <w:start w:val="1"/>
      <w:numFmt w:val="decimal"/>
      <w:lvlText w:val="%4."/>
      <w:lvlJc w:val="left"/>
      <w:pPr>
        <w:ind w:left="2520" w:hanging="360"/>
      </w:pPr>
    </w:lvl>
    <w:lvl w:ilvl="4" w:tplc="23D2AE9E" w:tentative="1">
      <w:start w:val="1"/>
      <w:numFmt w:val="lowerLetter"/>
      <w:lvlText w:val="%5."/>
      <w:lvlJc w:val="left"/>
      <w:pPr>
        <w:ind w:left="3240" w:hanging="360"/>
      </w:pPr>
    </w:lvl>
    <w:lvl w:ilvl="5" w:tplc="79E4A7A8" w:tentative="1">
      <w:start w:val="1"/>
      <w:numFmt w:val="lowerRoman"/>
      <w:lvlText w:val="%6."/>
      <w:lvlJc w:val="right"/>
      <w:pPr>
        <w:ind w:left="3960" w:hanging="180"/>
      </w:pPr>
    </w:lvl>
    <w:lvl w:ilvl="6" w:tplc="56902C96" w:tentative="1">
      <w:start w:val="1"/>
      <w:numFmt w:val="decimal"/>
      <w:lvlText w:val="%7."/>
      <w:lvlJc w:val="left"/>
      <w:pPr>
        <w:ind w:left="4680" w:hanging="360"/>
      </w:pPr>
    </w:lvl>
    <w:lvl w:ilvl="7" w:tplc="C72C8E94" w:tentative="1">
      <w:start w:val="1"/>
      <w:numFmt w:val="lowerLetter"/>
      <w:lvlText w:val="%8."/>
      <w:lvlJc w:val="left"/>
      <w:pPr>
        <w:ind w:left="5400" w:hanging="360"/>
      </w:pPr>
    </w:lvl>
    <w:lvl w:ilvl="8" w:tplc="50D6A776" w:tentative="1">
      <w:start w:val="1"/>
      <w:numFmt w:val="lowerRoman"/>
      <w:lvlText w:val="%9."/>
      <w:lvlJc w:val="right"/>
      <w:pPr>
        <w:ind w:left="6120" w:hanging="180"/>
      </w:pPr>
    </w:lvl>
  </w:abstractNum>
  <w:abstractNum w:abstractNumId="24" w15:restartNumberingAfterBreak="0">
    <w:nsid w:val="668831A6"/>
    <w:multiLevelType w:val="hybridMultilevel"/>
    <w:tmpl w:val="88BC27D8"/>
    <w:lvl w:ilvl="0" w:tplc="312E01A8">
      <w:start w:val="1"/>
      <w:numFmt w:val="bullet"/>
      <w:lvlText w:val=""/>
      <w:lvlJc w:val="left"/>
      <w:pPr>
        <w:ind w:left="720" w:hanging="360"/>
      </w:pPr>
      <w:rPr>
        <w:rFonts w:ascii="Symbol" w:hAnsi="Symbol" w:hint="default"/>
      </w:rPr>
    </w:lvl>
    <w:lvl w:ilvl="1" w:tplc="D4A43BB0" w:tentative="1">
      <w:start w:val="1"/>
      <w:numFmt w:val="bullet"/>
      <w:lvlText w:val="o"/>
      <w:lvlJc w:val="left"/>
      <w:pPr>
        <w:ind w:left="1440" w:hanging="360"/>
      </w:pPr>
      <w:rPr>
        <w:rFonts w:ascii="Courier New" w:hAnsi="Courier New" w:cs="Courier New" w:hint="default"/>
      </w:rPr>
    </w:lvl>
    <w:lvl w:ilvl="2" w:tplc="23C240E6" w:tentative="1">
      <w:start w:val="1"/>
      <w:numFmt w:val="bullet"/>
      <w:lvlText w:val=""/>
      <w:lvlJc w:val="left"/>
      <w:pPr>
        <w:ind w:left="2160" w:hanging="360"/>
      </w:pPr>
      <w:rPr>
        <w:rFonts w:ascii="Wingdings" w:hAnsi="Wingdings" w:hint="default"/>
      </w:rPr>
    </w:lvl>
    <w:lvl w:ilvl="3" w:tplc="46405422" w:tentative="1">
      <w:start w:val="1"/>
      <w:numFmt w:val="bullet"/>
      <w:lvlText w:val=""/>
      <w:lvlJc w:val="left"/>
      <w:pPr>
        <w:ind w:left="2880" w:hanging="360"/>
      </w:pPr>
      <w:rPr>
        <w:rFonts w:ascii="Symbol" w:hAnsi="Symbol" w:hint="default"/>
      </w:rPr>
    </w:lvl>
    <w:lvl w:ilvl="4" w:tplc="03D2D086" w:tentative="1">
      <w:start w:val="1"/>
      <w:numFmt w:val="bullet"/>
      <w:lvlText w:val="o"/>
      <w:lvlJc w:val="left"/>
      <w:pPr>
        <w:ind w:left="3600" w:hanging="360"/>
      </w:pPr>
      <w:rPr>
        <w:rFonts w:ascii="Courier New" w:hAnsi="Courier New" w:cs="Courier New" w:hint="default"/>
      </w:rPr>
    </w:lvl>
    <w:lvl w:ilvl="5" w:tplc="2196E556" w:tentative="1">
      <w:start w:val="1"/>
      <w:numFmt w:val="bullet"/>
      <w:lvlText w:val=""/>
      <w:lvlJc w:val="left"/>
      <w:pPr>
        <w:ind w:left="4320" w:hanging="360"/>
      </w:pPr>
      <w:rPr>
        <w:rFonts w:ascii="Wingdings" w:hAnsi="Wingdings" w:hint="default"/>
      </w:rPr>
    </w:lvl>
    <w:lvl w:ilvl="6" w:tplc="C73E3AFC" w:tentative="1">
      <w:start w:val="1"/>
      <w:numFmt w:val="bullet"/>
      <w:lvlText w:val=""/>
      <w:lvlJc w:val="left"/>
      <w:pPr>
        <w:ind w:left="5040" w:hanging="360"/>
      </w:pPr>
      <w:rPr>
        <w:rFonts w:ascii="Symbol" w:hAnsi="Symbol" w:hint="default"/>
      </w:rPr>
    </w:lvl>
    <w:lvl w:ilvl="7" w:tplc="281AE778" w:tentative="1">
      <w:start w:val="1"/>
      <w:numFmt w:val="bullet"/>
      <w:lvlText w:val="o"/>
      <w:lvlJc w:val="left"/>
      <w:pPr>
        <w:ind w:left="5760" w:hanging="360"/>
      </w:pPr>
      <w:rPr>
        <w:rFonts w:ascii="Courier New" w:hAnsi="Courier New" w:cs="Courier New" w:hint="default"/>
      </w:rPr>
    </w:lvl>
    <w:lvl w:ilvl="8" w:tplc="AD4A9D6A" w:tentative="1">
      <w:start w:val="1"/>
      <w:numFmt w:val="bullet"/>
      <w:lvlText w:val=""/>
      <w:lvlJc w:val="left"/>
      <w:pPr>
        <w:ind w:left="6480" w:hanging="360"/>
      </w:pPr>
      <w:rPr>
        <w:rFonts w:ascii="Wingdings" w:hAnsi="Wingdings" w:hint="default"/>
      </w:rPr>
    </w:lvl>
  </w:abstractNum>
  <w:abstractNum w:abstractNumId="25" w15:restartNumberingAfterBreak="0">
    <w:nsid w:val="6D1748E1"/>
    <w:multiLevelType w:val="hybridMultilevel"/>
    <w:tmpl w:val="18DE83A4"/>
    <w:lvl w:ilvl="0" w:tplc="59E8A520">
      <w:start w:val="1"/>
      <w:numFmt w:val="upperLetter"/>
      <w:lvlText w:val="%1."/>
      <w:lvlJc w:val="left"/>
      <w:pPr>
        <w:ind w:left="720" w:hanging="360"/>
      </w:pPr>
      <w:rPr>
        <w:rFonts w:hint="default"/>
      </w:rPr>
    </w:lvl>
    <w:lvl w:ilvl="1" w:tplc="263C3430" w:tentative="1">
      <w:start w:val="1"/>
      <w:numFmt w:val="lowerLetter"/>
      <w:lvlText w:val="%2."/>
      <w:lvlJc w:val="left"/>
      <w:pPr>
        <w:ind w:left="1440" w:hanging="360"/>
      </w:pPr>
    </w:lvl>
    <w:lvl w:ilvl="2" w:tplc="7B0E4FAA" w:tentative="1">
      <w:start w:val="1"/>
      <w:numFmt w:val="lowerRoman"/>
      <w:lvlText w:val="%3."/>
      <w:lvlJc w:val="right"/>
      <w:pPr>
        <w:ind w:left="2160" w:hanging="180"/>
      </w:pPr>
    </w:lvl>
    <w:lvl w:ilvl="3" w:tplc="94D6389A" w:tentative="1">
      <w:start w:val="1"/>
      <w:numFmt w:val="decimal"/>
      <w:lvlText w:val="%4."/>
      <w:lvlJc w:val="left"/>
      <w:pPr>
        <w:ind w:left="2880" w:hanging="360"/>
      </w:pPr>
    </w:lvl>
    <w:lvl w:ilvl="4" w:tplc="CB622790" w:tentative="1">
      <w:start w:val="1"/>
      <w:numFmt w:val="lowerLetter"/>
      <w:lvlText w:val="%5."/>
      <w:lvlJc w:val="left"/>
      <w:pPr>
        <w:ind w:left="3600" w:hanging="360"/>
      </w:pPr>
    </w:lvl>
    <w:lvl w:ilvl="5" w:tplc="0CA6A5B2" w:tentative="1">
      <w:start w:val="1"/>
      <w:numFmt w:val="lowerRoman"/>
      <w:lvlText w:val="%6."/>
      <w:lvlJc w:val="right"/>
      <w:pPr>
        <w:ind w:left="4320" w:hanging="180"/>
      </w:pPr>
    </w:lvl>
    <w:lvl w:ilvl="6" w:tplc="1E7CD93E" w:tentative="1">
      <w:start w:val="1"/>
      <w:numFmt w:val="decimal"/>
      <w:lvlText w:val="%7."/>
      <w:lvlJc w:val="left"/>
      <w:pPr>
        <w:ind w:left="5040" w:hanging="360"/>
      </w:pPr>
    </w:lvl>
    <w:lvl w:ilvl="7" w:tplc="D57A4D08" w:tentative="1">
      <w:start w:val="1"/>
      <w:numFmt w:val="lowerLetter"/>
      <w:lvlText w:val="%8."/>
      <w:lvlJc w:val="left"/>
      <w:pPr>
        <w:ind w:left="5760" w:hanging="360"/>
      </w:pPr>
    </w:lvl>
    <w:lvl w:ilvl="8" w:tplc="7D92E236" w:tentative="1">
      <w:start w:val="1"/>
      <w:numFmt w:val="lowerRoman"/>
      <w:lvlText w:val="%9."/>
      <w:lvlJc w:val="right"/>
      <w:pPr>
        <w:ind w:left="6480" w:hanging="180"/>
      </w:pPr>
    </w:lvl>
  </w:abstractNum>
  <w:abstractNum w:abstractNumId="26" w15:restartNumberingAfterBreak="0">
    <w:nsid w:val="70192D90"/>
    <w:multiLevelType w:val="hybridMultilevel"/>
    <w:tmpl w:val="9BA23418"/>
    <w:lvl w:ilvl="0" w:tplc="23C0F146">
      <w:start w:val="1"/>
      <w:numFmt w:val="decimal"/>
      <w:lvlText w:val="%1)"/>
      <w:lvlJc w:val="left"/>
      <w:pPr>
        <w:ind w:left="2484" w:hanging="360"/>
      </w:pPr>
      <w:rPr>
        <w:rFonts w:hint="default"/>
      </w:rPr>
    </w:lvl>
    <w:lvl w:ilvl="1" w:tplc="A7B094A2" w:tentative="1">
      <w:start w:val="1"/>
      <w:numFmt w:val="lowerLetter"/>
      <w:lvlText w:val="%2."/>
      <w:lvlJc w:val="left"/>
      <w:pPr>
        <w:ind w:left="3204" w:hanging="360"/>
      </w:pPr>
    </w:lvl>
    <w:lvl w:ilvl="2" w:tplc="7F880B76" w:tentative="1">
      <w:start w:val="1"/>
      <w:numFmt w:val="lowerRoman"/>
      <w:lvlText w:val="%3."/>
      <w:lvlJc w:val="right"/>
      <w:pPr>
        <w:ind w:left="3924" w:hanging="180"/>
      </w:pPr>
    </w:lvl>
    <w:lvl w:ilvl="3" w:tplc="F2DEC5BA" w:tentative="1">
      <w:start w:val="1"/>
      <w:numFmt w:val="decimal"/>
      <w:lvlText w:val="%4."/>
      <w:lvlJc w:val="left"/>
      <w:pPr>
        <w:ind w:left="4644" w:hanging="360"/>
      </w:pPr>
    </w:lvl>
    <w:lvl w:ilvl="4" w:tplc="0CF2253A" w:tentative="1">
      <w:start w:val="1"/>
      <w:numFmt w:val="lowerLetter"/>
      <w:lvlText w:val="%5."/>
      <w:lvlJc w:val="left"/>
      <w:pPr>
        <w:ind w:left="5364" w:hanging="360"/>
      </w:pPr>
    </w:lvl>
    <w:lvl w:ilvl="5" w:tplc="978EA138" w:tentative="1">
      <w:start w:val="1"/>
      <w:numFmt w:val="lowerRoman"/>
      <w:lvlText w:val="%6."/>
      <w:lvlJc w:val="right"/>
      <w:pPr>
        <w:ind w:left="6084" w:hanging="180"/>
      </w:pPr>
    </w:lvl>
    <w:lvl w:ilvl="6" w:tplc="4F8AC424" w:tentative="1">
      <w:start w:val="1"/>
      <w:numFmt w:val="decimal"/>
      <w:lvlText w:val="%7."/>
      <w:lvlJc w:val="left"/>
      <w:pPr>
        <w:ind w:left="6804" w:hanging="360"/>
      </w:pPr>
    </w:lvl>
    <w:lvl w:ilvl="7" w:tplc="3EE44346" w:tentative="1">
      <w:start w:val="1"/>
      <w:numFmt w:val="lowerLetter"/>
      <w:lvlText w:val="%8."/>
      <w:lvlJc w:val="left"/>
      <w:pPr>
        <w:ind w:left="7524" w:hanging="360"/>
      </w:pPr>
    </w:lvl>
    <w:lvl w:ilvl="8" w:tplc="46407ED8" w:tentative="1">
      <w:start w:val="1"/>
      <w:numFmt w:val="lowerRoman"/>
      <w:lvlText w:val="%9."/>
      <w:lvlJc w:val="right"/>
      <w:pPr>
        <w:ind w:left="8244" w:hanging="180"/>
      </w:pPr>
    </w:lvl>
  </w:abstractNum>
  <w:abstractNum w:abstractNumId="27" w15:restartNumberingAfterBreak="0">
    <w:nsid w:val="77F25713"/>
    <w:multiLevelType w:val="hybridMultilevel"/>
    <w:tmpl w:val="39A6135A"/>
    <w:lvl w:ilvl="0" w:tplc="DCBCDA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B4387E"/>
    <w:multiLevelType w:val="multilevel"/>
    <w:tmpl w:val="E88CCB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DCF35E4"/>
    <w:multiLevelType w:val="hybridMultilevel"/>
    <w:tmpl w:val="DC6EFE9E"/>
    <w:lvl w:ilvl="0" w:tplc="244A725A">
      <w:start w:val="2"/>
      <w:numFmt w:val="upperRoman"/>
      <w:lvlText w:val="%1."/>
      <w:lvlJc w:val="left"/>
      <w:pPr>
        <w:ind w:left="1080" w:hanging="720"/>
      </w:pPr>
      <w:rPr>
        <w:rFonts w:hint="default"/>
      </w:rPr>
    </w:lvl>
    <w:lvl w:ilvl="1" w:tplc="8792913E" w:tentative="1">
      <w:start w:val="1"/>
      <w:numFmt w:val="lowerLetter"/>
      <w:lvlText w:val="%2."/>
      <w:lvlJc w:val="left"/>
      <w:pPr>
        <w:ind w:left="1440" w:hanging="360"/>
      </w:pPr>
    </w:lvl>
    <w:lvl w:ilvl="2" w:tplc="8892D0A6" w:tentative="1">
      <w:start w:val="1"/>
      <w:numFmt w:val="lowerRoman"/>
      <w:lvlText w:val="%3."/>
      <w:lvlJc w:val="right"/>
      <w:pPr>
        <w:ind w:left="2160" w:hanging="180"/>
      </w:pPr>
    </w:lvl>
    <w:lvl w:ilvl="3" w:tplc="1702FC2C" w:tentative="1">
      <w:start w:val="1"/>
      <w:numFmt w:val="decimal"/>
      <w:lvlText w:val="%4."/>
      <w:lvlJc w:val="left"/>
      <w:pPr>
        <w:ind w:left="2880" w:hanging="360"/>
      </w:pPr>
    </w:lvl>
    <w:lvl w:ilvl="4" w:tplc="EC96B3A8" w:tentative="1">
      <w:start w:val="1"/>
      <w:numFmt w:val="lowerLetter"/>
      <w:lvlText w:val="%5."/>
      <w:lvlJc w:val="left"/>
      <w:pPr>
        <w:ind w:left="3600" w:hanging="360"/>
      </w:pPr>
    </w:lvl>
    <w:lvl w:ilvl="5" w:tplc="E8BCFFAE" w:tentative="1">
      <w:start w:val="1"/>
      <w:numFmt w:val="lowerRoman"/>
      <w:lvlText w:val="%6."/>
      <w:lvlJc w:val="right"/>
      <w:pPr>
        <w:ind w:left="4320" w:hanging="180"/>
      </w:pPr>
    </w:lvl>
    <w:lvl w:ilvl="6" w:tplc="5ACCDD06" w:tentative="1">
      <w:start w:val="1"/>
      <w:numFmt w:val="decimal"/>
      <w:lvlText w:val="%7."/>
      <w:lvlJc w:val="left"/>
      <w:pPr>
        <w:ind w:left="5040" w:hanging="360"/>
      </w:pPr>
    </w:lvl>
    <w:lvl w:ilvl="7" w:tplc="CDF4A8CA" w:tentative="1">
      <w:start w:val="1"/>
      <w:numFmt w:val="lowerLetter"/>
      <w:lvlText w:val="%8."/>
      <w:lvlJc w:val="left"/>
      <w:pPr>
        <w:ind w:left="5760" w:hanging="360"/>
      </w:pPr>
    </w:lvl>
    <w:lvl w:ilvl="8" w:tplc="F5CAE0DC" w:tentative="1">
      <w:start w:val="1"/>
      <w:numFmt w:val="lowerRoman"/>
      <w:lvlText w:val="%9."/>
      <w:lvlJc w:val="right"/>
      <w:pPr>
        <w:ind w:left="6480" w:hanging="180"/>
      </w:pPr>
    </w:lvl>
  </w:abstractNum>
  <w:num w:numId="1" w16cid:durableId="2092970896">
    <w:abstractNumId w:val="23"/>
  </w:num>
  <w:num w:numId="2" w16cid:durableId="2095324204">
    <w:abstractNumId w:val="24"/>
  </w:num>
  <w:num w:numId="3" w16cid:durableId="280306786">
    <w:abstractNumId w:val="2"/>
  </w:num>
  <w:num w:numId="4" w16cid:durableId="1656030547">
    <w:abstractNumId w:val="9"/>
  </w:num>
  <w:num w:numId="5" w16cid:durableId="1640067780">
    <w:abstractNumId w:val="11"/>
  </w:num>
  <w:num w:numId="6" w16cid:durableId="1133908057">
    <w:abstractNumId w:val="16"/>
  </w:num>
  <w:num w:numId="7" w16cid:durableId="10573745">
    <w:abstractNumId w:val="12"/>
  </w:num>
  <w:num w:numId="8" w16cid:durableId="116873749">
    <w:abstractNumId w:val="15"/>
  </w:num>
  <w:num w:numId="9" w16cid:durableId="1672834250">
    <w:abstractNumId w:val="29"/>
  </w:num>
  <w:num w:numId="10" w16cid:durableId="1795102948">
    <w:abstractNumId w:val="25"/>
  </w:num>
  <w:num w:numId="11" w16cid:durableId="256448854">
    <w:abstractNumId w:val="1"/>
  </w:num>
  <w:num w:numId="12" w16cid:durableId="649869273">
    <w:abstractNumId w:val="18"/>
  </w:num>
  <w:num w:numId="13" w16cid:durableId="1978602441">
    <w:abstractNumId w:val="20"/>
  </w:num>
  <w:num w:numId="14" w16cid:durableId="1225486423">
    <w:abstractNumId w:val="8"/>
  </w:num>
  <w:num w:numId="15" w16cid:durableId="974414214">
    <w:abstractNumId w:val="10"/>
  </w:num>
  <w:num w:numId="16" w16cid:durableId="418134466">
    <w:abstractNumId w:val="17"/>
  </w:num>
  <w:num w:numId="17" w16cid:durableId="562720061">
    <w:abstractNumId w:val="19"/>
  </w:num>
  <w:num w:numId="18" w16cid:durableId="1792043640">
    <w:abstractNumId w:val="26"/>
  </w:num>
  <w:num w:numId="19" w16cid:durableId="1814906967">
    <w:abstractNumId w:val="0"/>
  </w:num>
  <w:num w:numId="20" w16cid:durableId="1258756386">
    <w:abstractNumId w:val="6"/>
  </w:num>
  <w:num w:numId="21" w16cid:durableId="2100247671">
    <w:abstractNumId w:val="3"/>
  </w:num>
  <w:num w:numId="22" w16cid:durableId="1577402150">
    <w:abstractNumId w:val="27"/>
  </w:num>
  <w:num w:numId="23" w16cid:durableId="672878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0900093">
    <w:abstractNumId w:val="4"/>
  </w:num>
  <w:num w:numId="25" w16cid:durableId="199283133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9140113">
    <w:abstractNumId w:val="21"/>
  </w:num>
  <w:num w:numId="27" w16cid:durableId="55450911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9096196">
    <w:abstractNumId w:val="22"/>
  </w:num>
  <w:num w:numId="29" w16cid:durableId="407503057">
    <w:abstractNumId w:val="14"/>
  </w:num>
  <w:num w:numId="30" w16cid:durableId="211886769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7A"/>
    <w:rsid w:val="00007ADB"/>
    <w:rsid w:val="00011977"/>
    <w:rsid w:val="00023151"/>
    <w:rsid w:val="00027BC2"/>
    <w:rsid w:val="0003305F"/>
    <w:rsid w:val="00034E97"/>
    <w:rsid w:val="000367BE"/>
    <w:rsid w:val="00037A03"/>
    <w:rsid w:val="0004268B"/>
    <w:rsid w:val="00042FC2"/>
    <w:rsid w:val="000433DA"/>
    <w:rsid w:val="00050B7E"/>
    <w:rsid w:val="000615E0"/>
    <w:rsid w:val="00066CC5"/>
    <w:rsid w:val="00087677"/>
    <w:rsid w:val="00091ADC"/>
    <w:rsid w:val="00092606"/>
    <w:rsid w:val="00094528"/>
    <w:rsid w:val="0009590A"/>
    <w:rsid w:val="000A2906"/>
    <w:rsid w:val="000A570B"/>
    <w:rsid w:val="000A651F"/>
    <w:rsid w:val="000C0389"/>
    <w:rsid w:val="000C0913"/>
    <w:rsid w:val="000C1164"/>
    <w:rsid w:val="000C215F"/>
    <w:rsid w:val="000C411B"/>
    <w:rsid w:val="000C604F"/>
    <w:rsid w:val="000E32A9"/>
    <w:rsid w:val="000E3605"/>
    <w:rsid w:val="000F39C7"/>
    <w:rsid w:val="000F42F1"/>
    <w:rsid w:val="001041A0"/>
    <w:rsid w:val="00105AD5"/>
    <w:rsid w:val="00115996"/>
    <w:rsid w:val="0011652E"/>
    <w:rsid w:val="0011762A"/>
    <w:rsid w:val="001228A2"/>
    <w:rsid w:val="001231D0"/>
    <w:rsid w:val="00123758"/>
    <w:rsid w:val="00127A16"/>
    <w:rsid w:val="00127C9C"/>
    <w:rsid w:val="00132B3E"/>
    <w:rsid w:val="0013303A"/>
    <w:rsid w:val="0013514B"/>
    <w:rsid w:val="00140B9A"/>
    <w:rsid w:val="00160C74"/>
    <w:rsid w:val="00170895"/>
    <w:rsid w:val="00170BD5"/>
    <w:rsid w:val="0017113E"/>
    <w:rsid w:val="00172C3E"/>
    <w:rsid w:val="00177E28"/>
    <w:rsid w:val="001811FD"/>
    <w:rsid w:val="001909C8"/>
    <w:rsid w:val="0019432B"/>
    <w:rsid w:val="001B0C61"/>
    <w:rsid w:val="001B14D9"/>
    <w:rsid w:val="001B4C84"/>
    <w:rsid w:val="001B5E01"/>
    <w:rsid w:val="001C1B0C"/>
    <w:rsid w:val="001C249D"/>
    <w:rsid w:val="001C6596"/>
    <w:rsid w:val="001C6E3B"/>
    <w:rsid w:val="001D53C9"/>
    <w:rsid w:val="001D57EC"/>
    <w:rsid w:val="001D6DDE"/>
    <w:rsid w:val="001E2C1E"/>
    <w:rsid w:val="001E2C4C"/>
    <w:rsid w:val="001F675E"/>
    <w:rsid w:val="0020135C"/>
    <w:rsid w:val="002020FD"/>
    <w:rsid w:val="00207217"/>
    <w:rsid w:val="002072CE"/>
    <w:rsid w:val="00214048"/>
    <w:rsid w:val="00215E2D"/>
    <w:rsid w:val="00221FF4"/>
    <w:rsid w:val="0022429E"/>
    <w:rsid w:val="00224CB1"/>
    <w:rsid w:val="002322E4"/>
    <w:rsid w:val="0023239F"/>
    <w:rsid w:val="00234791"/>
    <w:rsid w:val="002370CD"/>
    <w:rsid w:val="00240E72"/>
    <w:rsid w:val="00243F84"/>
    <w:rsid w:val="00246507"/>
    <w:rsid w:val="00247656"/>
    <w:rsid w:val="002555A8"/>
    <w:rsid w:val="00261FEC"/>
    <w:rsid w:val="00265616"/>
    <w:rsid w:val="002737B6"/>
    <w:rsid w:val="00275794"/>
    <w:rsid w:val="00276450"/>
    <w:rsid w:val="002773B9"/>
    <w:rsid w:val="002824A8"/>
    <w:rsid w:val="00284E2F"/>
    <w:rsid w:val="00286819"/>
    <w:rsid w:val="002879FD"/>
    <w:rsid w:val="002966B7"/>
    <w:rsid w:val="002A1B3F"/>
    <w:rsid w:val="002A46F4"/>
    <w:rsid w:val="002C3112"/>
    <w:rsid w:val="002D5141"/>
    <w:rsid w:val="002E0323"/>
    <w:rsid w:val="002E19A2"/>
    <w:rsid w:val="002E1C55"/>
    <w:rsid w:val="002E4897"/>
    <w:rsid w:val="002E6CB5"/>
    <w:rsid w:val="002F3A6E"/>
    <w:rsid w:val="002F3DE2"/>
    <w:rsid w:val="002F6A66"/>
    <w:rsid w:val="003014B5"/>
    <w:rsid w:val="00301A94"/>
    <w:rsid w:val="00302F01"/>
    <w:rsid w:val="003031EE"/>
    <w:rsid w:val="0030465D"/>
    <w:rsid w:val="00306AD2"/>
    <w:rsid w:val="00313443"/>
    <w:rsid w:val="00322CA3"/>
    <w:rsid w:val="00324687"/>
    <w:rsid w:val="00332106"/>
    <w:rsid w:val="003443FF"/>
    <w:rsid w:val="00345217"/>
    <w:rsid w:val="0035358C"/>
    <w:rsid w:val="00364206"/>
    <w:rsid w:val="00364F46"/>
    <w:rsid w:val="00366C01"/>
    <w:rsid w:val="003723B0"/>
    <w:rsid w:val="00374CA2"/>
    <w:rsid w:val="00385893"/>
    <w:rsid w:val="00386118"/>
    <w:rsid w:val="00390191"/>
    <w:rsid w:val="0039357D"/>
    <w:rsid w:val="003A2E28"/>
    <w:rsid w:val="003B08D8"/>
    <w:rsid w:val="003B143D"/>
    <w:rsid w:val="003B267F"/>
    <w:rsid w:val="003B5415"/>
    <w:rsid w:val="003C66B7"/>
    <w:rsid w:val="003C7D9F"/>
    <w:rsid w:val="003D07C5"/>
    <w:rsid w:val="003D216F"/>
    <w:rsid w:val="003D33E9"/>
    <w:rsid w:val="003D40AD"/>
    <w:rsid w:val="003D5E9D"/>
    <w:rsid w:val="003E0706"/>
    <w:rsid w:val="003E1E0C"/>
    <w:rsid w:val="003E68DC"/>
    <w:rsid w:val="003F316E"/>
    <w:rsid w:val="003F46B3"/>
    <w:rsid w:val="003F4DE8"/>
    <w:rsid w:val="004021E5"/>
    <w:rsid w:val="00413BC2"/>
    <w:rsid w:val="004154F9"/>
    <w:rsid w:val="00426B1B"/>
    <w:rsid w:val="00431EEB"/>
    <w:rsid w:val="00443BE1"/>
    <w:rsid w:val="0044602D"/>
    <w:rsid w:val="00447A67"/>
    <w:rsid w:val="004506DC"/>
    <w:rsid w:val="00461D66"/>
    <w:rsid w:val="00471382"/>
    <w:rsid w:val="00472401"/>
    <w:rsid w:val="00483341"/>
    <w:rsid w:val="00483BFE"/>
    <w:rsid w:val="00487085"/>
    <w:rsid w:val="00487CEE"/>
    <w:rsid w:val="00490E43"/>
    <w:rsid w:val="0049193C"/>
    <w:rsid w:val="00491FCC"/>
    <w:rsid w:val="00492F16"/>
    <w:rsid w:val="00495D11"/>
    <w:rsid w:val="00497C77"/>
    <w:rsid w:val="004A0B98"/>
    <w:rsid w:val="004B375C"/>
    <w:rsid w:val="004B5EC3"/>
    <w:rsid w:val="004C0BD9"/>
    <w:rsid w:val="004C1DD5"/>
    <w:rsid w:val="004C290B"/>
    <w:rsid w:val="004C3077"/>
    <w:rsid w:val="004C37F5"/>
    <w:rsid w:val="004D2C07"/>
    <w:rsid w:val="004D72A6"/>
    <w:rsid w:val="004E2401"/>
    <w:rsid w:val="004E3841"/>
    <w:rsid w:val="004E4834"/>
    <w:rsid w:val="004E54ED"/>
    <w:rsid w:val="004E594E"/>
    <w:rsid w:val="004E7C01"/>
    <w:rsid w:val="004F58CF"/>
    <w:rsid w:val="004F6473"/>
    <w:rsid w:val="004F7BE1"/>
    <w:rsid w:val="00507179"/>
    <w:rsid w:val="00510122"/>
    <w:rsid w:val="00513F30"/>
    <w:rsid w:val="005278FC"/>
    <w:rsid w:val="00527C5F"/>
    <w:rsid w:val="005315AB"/>
    <w:rsid w:val="00541EEA"/>
    <w:rsid w:val="005436A2"/>
    <w:rsid w:val="005457B6"/>
    <w:rsid w:val="00547444"/>
    <w:rsid w:val="00551992"/>
    <w:rsid w:val="00552EEA"/>
    <w:rsid w:val="00560A9C"/>
    <w:rsid w:val="00561FD0"/>
    <w:rsid w:val="0056604F"/>
    <w:rsid w:val="0057133F"/>
    <w:rsid w:val="0057527E"/>
    <w:rsid w:val="00581AE5"/>
    <w:rsid w:val="00582074"/>
    <w:rsid w:val="00592262"/>
    <w:rsid w:val="005951A7"/>
    <w:rsid w:val="005951B8"/>
    <w:rsid w:val="005A1848"/>
    <w:rsid w:val="005A3EB6"/>
    <w:rsid w:val="005A615F"/>
    <w:rsid w:val="005B12C7"/>
    <w:rsid w:val="005B1A4F"/>
    <w:rsid w:val="005B3056"/>
    <w:rsid w:val="005B3940"/>
    <w:rsid w:val="005C0D4A"/>
    <w:rsid w:val="005C7899"/>
    <w:rsid w:val="005D4DFB"/>
    <w:rsid w:val="005D73B1"/>
    <w:rsid w:val="005E5CBE"/>
    <w:rsid w:val="005F1001"/>
    <w:rsid w:val="005F66D9"/>
    <w:rsid w:val="00602B19"/>
    <w:rsid w:val="00610730"/>
    <w:rsid w:val="00610FCC"/>
    <w:rsid w:val="00614ACD"/>
    <w:rsid w:val="0061687A"/>
    <w:rsid w:val="006213C7"/>
    <w:rsid w:val="006273D9"/>
    <w:rsid w:val="006305E0"/>
    <w:rsid w:val="0063425C"/>
    <w:rsid w:val="00636806"/>
    <w:rsid w:val="00636DA5"/>
    <w:rsid w:val="00652D43"/>
    <w:rsid w:val="00653EBB"/>
    <w:rsid w:val="006548B1"/>
    <w:rsid w:val="00663EA8"/>
    <w:rsid w:val="006720E2"/>
    <w:rsid w:val="00672794"/>
    <w:rsid w:val="00674840"/>
    <w:rsid w:val="00680861"/>
    <w:rsid w:val="00680EE1"/>
    <w:rsid w:val="00681FD5"/>
    <w:rsid w:val="00684415"/>
    <w:rsid w:val="006903A6"/>
    <w:rsid w:val="00690DC3"/>
    <w:rsid w:val="006913CF"/>
    <w:rsid w:val="0069179E"/>
    <w:rsid w:val="0069711A"/>
    <w:rsid w:val="006A4269"/>
    <w:rsid w:val="006B1A2F"/>
    <w:rsid w:val="006B1BDB"/>
    <w:rsid w:val="006B2B6B"/>
    <w:rsid w:val="006B637D"/>
    <w:rsid w:val="006C06D2"/>
    <w:rsid w:val="006C6DEF"/>
    <w:rsid w:val="006D593F"/>
    <w:rsid w:val="006D5CE3"/>
    <w:rsid w:val="006E71D8"/>
    <w:rsid w:val="006E762B"/>
    <w:rsid w:val="006F069E"/>
    <w:rsid w:val="0070199B"/>
    <w:rsid w:val="00713229"/>
    <w:rsid w:val="00723A08"/>
    <w:rsid w:val="007267FE"/>
    <w:rsid w:val="00726C7A"/>
    <w:rsid w:val="0074112A"/>
    <w:rsid w:val="007414CC"/>
    <w:rsid w:val="00746A65"/>
    <w:rsid w:val="007503F8"/>
    <w:rsid w:val="007528BB"/>
    <w:rsid w:val="007550A1"/>
    <w:rsid w:val="00756989"/>
    <w:rsid w:val="0076112E"/>
    <w:rsid w:val="0076246C"/>
    <w:rsid w:val="0076585E"/>
    <w:rsid w:val="00771399"/>
    <w:rsid w:val="0077168C"/>
    <w:rsid w:val="00772B13"/>
    <w:rsid w:val="00774927"/>
    <w:rsid w:val="00774A8B"/>
    <w:rsid w:val="007836A2"/>
    <w:rsid w:val="0078393E"/>
    <w:rsid w:val="007842DA"/>
    <w:rsid w:val="00784CE8"/>
    <w:rsid w:val="00785527"/>
    <w:rsid w:val="00786631"/>
    <w:rsid w:val="007918C8"/>
    <w:rsid w:val="007918E8"/>
    <w:rsid w:val="00792629"/>
    <w:rsid w:val="007A0597"/>
    <w:rsid w:val="007A3B6D"/>
    <w:rsid w:val="007A6AE6"/>
    <w:rsid w:val="007A72D8"/>
    <w:rsid w:val="007A76AC"/>
    <w:rsid w:val="007B2B6F"/>
    <w:rsid w:val="007C367D"/>
    <w:rsid w:val="007D35BC"/>
    <w:rsid w:val="007D42A0"/>
    <w:rsid w:val="007E2A9C"/>
    <w:rsid w:val="007E4D6E"/>
    <w:rsid w:val="007E64B4"/>
    <w:rsid w:val="007F0071"/>
    <w:rsid w:val="00801106"/>
    <w:rsid w:val="00805E70"/>
    <w:rsid w:val="00815C7A"/>
    <w:rsid w:val="008256A9"/>
    <w:rsid w:val="008263B8"/>
    <w:rsid w:val="00827ED1"/>
    <w:rsid w:val="008308E8"/>
    <w:rsid w:val="00832375"/>
    <w:rsid w:val="0083754E"/>
    <w:rsid w:val="0083756C"/>
    <w:rsid w:val="00845B92"/>
    <w:rsid w:val="00850276"/>
    <w:rsid w:val="008516F5"/>
    <w:rsid w:val="00851B2C"/>
    <w:rsid w:val="00852E58"/>
    <w:rsid w:val="00853AE2"/>
    <w:rsid w:val="00886947"/>
    <w:rsid w:val="00890F2C"/>
    <w:rsid w:val="008A4531"/>
    <w:rsid w:val="008A5B0D"/>
    <w:rsid w:val="008C1324"/>
    <w:rsid w:val="008D0C5A"/>
    <w:rsid w:val="008D0D9D"/>
    <w:rsid w:val="008D1C8D"/>
    <w:rsid w:val="008D7801"/>
    <w:rsid w:val="009076FE"/>
    <w:rsid w:val="00914E42"/>
    <w:rsid w:val="0091752F"/>
    <w:rsid w:val="009206E4"/>
    <w:rsid w:val="0092289C"/>
    <w:rsid w:val="0092703F"/>
    <w:rsid w:val="00927812"/>
    <w:rsid w:val="009355EC"/>
    <w:rsid w:val="0094084E"/>
    <w:rsid w:val="00941746"/>
    <w:rsid w:val="0094396C"/>
    <w:rsid w:val="00944464"/>
    <w:rsid w:val="0094496C"/>
    <w:rsid w:val="00946AFD"/>
    <w:rsid w:val="00947120"/>
    <w:rsid w:val="0094739A"/>
    <w:rsid w:val="00950D09"/>
    <w:rsid w:val="00953304"/>
    <w:rsid w:val="00954163"/>
    <w:rsid w:val="00954370"/>
    <w:rsid w:val="00954723"/>
    <w:rsid w:val="00954981"/>
    <w:rsid w:val="009566CC"/>
    <w:rsid w:val="00957A2D"/>
    <w:rsid w:val="00961F42"/>
    <w:rsid w:val="00962610"/>
    <w:rsid w:val="00966A1A"/>
    <w:rsid w:val="00966A78"/>
    <w:rsid w:val="00971E17"/>
    <w:rsid w:val="009750A7"/>
    <w:rsid w:val="00975D5D"/>
    <w:rsid w:val="00980597"/>
    <w:rsid w:val="00991B8A"/>
    <w:rsid w:val="00992355"/>
    <w:rsid w:val="00992982"/>
    <w:rsid w:val="009A0290"/>
    <w:rsid w:val="009A030B"/>
    <w:rsid w:val="009A26D5"/>
    <w:rsid w:val="009A2A6C"/>
    <w:rsid w:val="009A5A4E"/>
    <w:rsid w:val="009B1A3F"/>
    <w:rsid w:val="009C43FF"/>
    <w:rsid w:val="009C73FC"/>
    <w:rsid w:val="009C7D66"/>
    <w:rsid w:val="009D2851"/>
    <w:rsid w:val="009D298A"/>
    <w:rsid w:val="009D2AD9"/>
    <w:rsid w:val="009D350F"/>
    <w:rsid w:val="009D55D9"/>
    <w:rsid w:val="009D7433"/>
    <w:rsid w:val="009E0CC8"/>
    <w:rsid w:val="009E51C1"/>
    <w:rsid w:val="009F78DB"/>
    <w:rsid w:val="00A03E80"/>
    <w:rsid w:val="00A12608"/>
    <w:rsid w:val="00A13D48"/>
    <w:rsid w:val="00A200C1"/>
    <w:rsid w:val="00A221C2"/>
    <w:rsid w:val="00A30210"/>
    <w:rsid w:val="00A32026"/>
    <w:rsid w:val="00A35D74"/>
    <w:rsid w:val="00A40CFC"/>
    <w:rsid w:val="00A4369E"/>
    <w:rsid w:val="00A467A8"/>
    <w:rsid w:val="00A52BB0"/>
    <w:rsid w:val="00A539AA"/>
    <w:rsid w:val="00A5422F"/>
    <w:rsid w:val="00A55577"/>
    <w:rsid w:val="00A61D48"/>
    <w:rsid w:val="00A645F7"/>
    <w:rsid w:val="00A7018E"/>
    <w:rsid w:val="00A810EC"/>
    <w:rsid w:val="00A82150"/>
    <w:rsid w:val="00A82E73"/>
    <w:rsid w:val="00AA149E"/>
    <w:rsid w:val="00AA18DF"/>
    <w:rsid w:val="00AA287C"/>
    <w:rsid w:val="00AA4013"/>
    <w:rsid w:val="00AA688E"/>
    <w:rsid w:val="00AB4D59"/>
    <w:rsid w:val="00AC32CD"/>
    <w:rsid w:val="00AC3F65"/>
    <w:rsid w:val="00AC5015"/>
    <w:rsid w:val="00AC6ACD"/>
    <w:rsid w:val="00AD1EA9"/>
    <w:rsid w:val="00AD43AB"/>
    <w:rsid w:val="00AE03A4"/>
    <w:rsid w:val="00AE300E"/>
    <w:rsid w:val="00AE55AA"/>
    <w:rsid w:val="00AE6838"/>
    <w:rsid w:val="00AE6EAA"/>
    <w:rsid w:val="00AE701A"/>
    <w:rsid w:val="00AE7D81"/>
    <w:rsid w:val="00AF4C81"/>
    <w:rsid w:val="00AF59D1"/>
    <w:rsid w:val="00AF5E07"/>
    <w:rsid w:val="00B05FB1"/>
    <w:rsid w:val="00B14F92"/>
    <w:rsid w:val="00B14F99"/>
    <w:rsid w:val="00B2083E"/>
    <w:rsid w:val="00B21AE6"/>
    <w:rsid w:val="00B22D9D"/>
    <w:rsid w:val="00B24499"/>
    <w:rsid w:val="00B2D829"/>
    <w:rsid w:val="00B358EC"/>
    <w:rsid w:val="00B541A8"/>
    <w:rsid w:val="00B60B23"/>
    <w:rsid w:val="00B63AAE"/>
    <w:rsid w:val="00B705F0"/>
    <w:rsid w:val="00B75645"/>
    <w:rsid w:val="00B87C06"/>
    <w:rsid w:val="00B938B9"/>
    <w:rsid w:val="00B94799"/>
    <w:rsid w:val="00B96C57"/>
    <w:rsid w:val="00BA1250"/>
    <w:rsid w:val="00BC5569"/>
    <w:rsid w:val="00BC6EB5"/>
    <w:rsid w:val="00BD114D"/>
    <w:rsid w:val="00BD1EC3"/>
    <w:rsid w:val="00BD58B0"/>
    <w:rsid w:val="00BD7ECF"/>
    <w:rsid w:val="00BE039C"/>
    <w:rsid w:val="00BE0895"/>
    <w:rsid w:val="00BE2CBE"/>
    <w:rsid w:val="00BF0B07"/>
    <w:rsid w:val="00BF792C"/>
    <w:rsid w:val="00C06282"/>
    <w:rsid w:val="00C1556D"/>
    <w:rsid w:val="00C202C5"/>
    <w:rsid w:val="00C234A5"/>
    <w:rsid w:val="00C30C0B"/>
    <w:rsid w:val="00C3175E"/>
    <w:rsid w:val="00C328C3"/>
    <w:rsid w:val="00C32A43"/>
    <w:rsid w:val="00C33715"/>
    <w:rsid w:val="00C36ED1"/>
    <w:rsid w:val="00C41805"/>
    <w:rsid w:val="00C616FF"/>
    <w:rsid w:val="00C62500"/>
    <w:rsid w:val="00C63328"/>
    <w:rsid w:val="00C6451C"/>
    <w:rsid w:val="00C64F64"/>
    <w:rsid w:val="00C659C7"/>
    <w:rsid w:val="00C664A6"/>
    <w:rsid w:val="00C702A4"/>
    <w:rsid w:val="00C708C9"/>
    <w:rsid w:val="00C715C8"/>
    <w:rsid w:val="00C72CC8"/>
    <w:rsid w:val="00C822B5"/>
    <w:rsid w:val="00C83CAD"/>
    <w:rsid w:val="00C84D5C"/>
    <w:rsid w:val="00C92BB7"/>
    <w:rsid w:val="00C93AD9"/>
    <w:rsid w:val="00C95E13"/>
    <w:rsid w:val="00CB1C5B"/>
    <w:rsid w:val="00CB2E5A"/>
    <w:rsid w:val="00CB3611"/>
    <w:rsid w:val="00CB5EC1"/>
    <w:rsid w:val="00CB7AE9"/>
    <w:rsid w:val="00CC5AAE"/>
    <w:rsid w:val="00CD066A"/>
    <w:rsid w:val="00CD4D62"/>
    <w:rsid w:val="00CD4E6E"/>
    <w:rsid w:val="00CE3C6F"/>
    <w:rsid w:val="00CF32E2"/>
    <w:rsid w:val="00CF47B3"/>
    <w:rsid w:val="00CF65F2"/>
    <w:rsid w:val="00CF7895"/>
    <w:rsid w:val="00D009A0"/>
    <w:rsid w:val="00D134EE"/>
    <w:rsid w:val="00D14C6C"/>
    <w:rsid w:val="00D22492"/>
    <w:rsid w:val="00D2264D"/>
    <w:rsid w:val="00D23327"/>
    <w:rsid w:val="00D23F37"/>
    <w:rsid w:val="00D253EE"/>
    <w:rsid w:val="00D25D81"/>
    <w:rsid w:val="00D306AC"/>
    <w:rsid w:val="00D361A1"/>
    <w:rsid w:val="00D363AA"/>
    <w:rsid w:val="00D63F24"/>
    <w:rsid w:val="00D65931"/>
    <w:rsid w:val="00D71172"/>
    <w:rsid w:val="00D75788"/>
    <w:rsid w:val="00D85891"/>
    <w:rsid w:val="00D9543E"/>
    <w:rsid w:val="00D96823"/>
    <w:rsid w:val="00DA30E6"/>
    <w:rsid w:val="00DB105E"/>
    <w:rsid w:val="00DB2301"/>
    <w:rsid w:val="00DB2B30"/>
    <w:rsid w:val="00DB423E"/>
    <w:rsid w:val="00DB49D2"/>
    <w:rsid w:val="00DB4AFE"/>
    <w:rsid w:val="00DB758E"/>
    <w:rsid w:val="00DB79C7"/>
    <w:rsid w:val="00DC2949"/>
    <w:rsid w:val="00DC2ED1"/>
    <w:rsid w:val="00DC381F"/>
    <w:rsid w:val="00DC3E1F"/>
    <w:rsid w:val="00DC646D"/>
    <w:rsid w:val="00DC7A4E"/>
    <w:rsid w:val="00DD40B3"/>
    <w:rsid w:val="00DD6AA9"/>
    <w:rsid w:val="00DE1856"/>
    <w:rsid w:val="00DE1F77"/>
    <w:rsid w:val="00DE357A"/>
    <w:rsid w:val="00DE534A"/>
    <w:rsid w:val="00DE6193"/>
    <w:rsid w:val="00DF34C1"/>
    <w:rsid w:val="00DF7A64"/>
    <w:rsid w:val="00E01649"/>
    <w:rsid w:val="00E01AAF"/>
    <w:rsid w:val="00E022E6"/>
    <w:rsid w:val="00E0301E"/>
    <w:rsid w:val="00E04848"/>
    <w:rsid w:val="00E04B20"/>
    <w:rsid w:val="00E061BA"/>
    <w:rsid w:val="00E1103F"/>
    <w:rsid w:val="00E3050A"/>
    <w:rsid w:val="00E30678"/>
    <w:rsid w:val="00E31707"/>
    <w:rsid w:val="00E36579"/>
    <w:rsid w:val="00E40663"/>
    <w:rsid w:val="00E4212D"/>
    <w:rsid w:val="00E440E4"/>
    <w:rsid w:val="00E46991"/>
    <w:rsid w:val="00E47BC1"/>
    <w:rsid w:val="00E506F3"/>
    <w:rsid w:val="00E50C66"/>
    <w:rsid w:val="00E50F01"/>
    <w:rsid w:val="00E5236E"/>
    <w:rsid w:val="00E54B5C"/>
    <w:rsid w:val="00E55CCE"/>
    <w:rsid w:val="00E6229C"/>
    <w:rsid w:val="00E63567"/>
    <w:rsid w:val="00E654CE"/>
    <w:rsid w:val="00E66E49"/>
    <w:rsid w:val="00E71C67"/>
    <w:rsid w:val="00E75F1F"/>
    <w:rsid w:val="00E76697"/>
    <w:rsid w:val="00E76C08"/>
    <w:rsid w:val="00E800B6"/>
    <w:rsid w:val="00E83EC0"/>
    <w:rsid w:val="00E849E9"/>
    <w:rsid w:val="00E91FC3"/>
    <w:rsid w:val="00E95FA0"/>
    <w:rsid w:val="00E97596"/>
    <w:rsid w:val="00EA2317"/>
    <w:rsid w:val="00EA6DB9"/>
    <w:rsid w:val="00EB1061"/>
    <w:rsid w:val="00EB1FF1"/>
    <w:rsid w:val="00EC193D"/>
    <w:rsid w:val="00EC4CC9"/>
    <w:rsid w:val="00EC5A95"/>
    <w:rsid w:val="00ED0B2F"/>
    <w:rsid w:val="00ED250F"/>
    <w:rsid w:val="00ED2E81"/>
    <w:rsid w:val="00ED5CDB"/>
    <w:rsid w:val="00EE0C13"/>
    <w:rsid w:val="00EF20EB"/>
    <w:rsid w:val="00EF2F74"/>
    <w:rsid w:val="00EF4899"/>
    <w:rsid w:val="00EF690C"/>
    <w:rsid w:val="00F01F41"/>
    <w:rsid w:val="00F0291A"/>
    <w:rsid w:val="00F03188"/>
    <w:rsid w:val="00F245D4"/>
    <w:rsid w:val="00F258FE"/>
    <w:rsid w:val="00F2612A"/>
    <w:rsid w:val="00F318CA"/>
    <w:rsid w:val="00F32311"/>
    <w:rsid w:val="00F37D68"/>
    <w:rsid w:val="00F40528"/>
    <w:rsid w:val="00F40C54"/>
    <w:rsid w:val="00F4233E"/>
    <w:rsid w:val="00F44509"/>
    <w:rsid w:val="00F44F3F"/>
    <w:rsid w:val="00F45C4A"/>
    <w:rsid w:val="00F5361B"/>
    <w:rsid w:val="00F53C6C"/>
    <w:rsid w:val="00F62BDC"/>
    <w:rsid w:val="00F63826"/>
    <w:rsid w:val="00F642FC"/>
    <w:rsid w:val="00F73A54"/>
    <w:rsid w:val="00F73DFD"/>
    <w:rsid w:val="00F80318"/>
    <w:rsid w:val="00F84F40"/>
    <w:rsid w:val="00F86B8F"/>
    <w:rsid w:val="00F905D2"/>
    <w:rsid w:val="00F92930"/>
    <w:rsid w:val="00F94711"/>
    <w:rsid w:val="00F953E3"/>
    <w:rsid w:val="00FA3797"/>
    <w:rsid w:val="00FB1927"/>
    <w:rsid w:val="00FB3877"/>
    <w:rsid w:val="00FB3CB6"/>
    <w:rsid w:val="00FB55BB"/>
    <w:rsid w:val="00FC04FC"/>
    <w:rsid w:val="00FC4BE0"/>
    <w:rsid w:val="00FC557B"/>
    <w:rsid w:val="00FC695B"/>
    <w:rsid w:val="00FD0A66"/>
    <w:rsid w:val="00FD5209"/>
    <w:rsid w:val="00FE0848"/>
    <w:rsid w:val="00FE0A51"/>
    <w:rsid w:val="00FE2359"/>
    <w:rsid w:val="00FE53D5"/>
    <w:rsid w:val="00FE77D0"/>
    <w:rsid w:val="00FF1DEA"/>
    <w:rsid w:val="00FF5DAC"/>
    <w:rsid w:val="00FF67C3"/>
    <w:rsid w:val="014705D3"/>
    <w:rsid w:val="01B417EC"/>
    <w:rsid w:val="023A2841"/>
    <w:rsid w:val="033AB167"/>
    <w:rsid w:val="0368AF57"/>
    <w:rsid w:val="043541AA"/>
    <w:rsid w:val="045C0892"/>
    <w:rsid w:val="04F3A634"/>
    <w:rsid w:val="0568650A"/>
    <w:rsid w:val="06366F49"/>
    <w:rsid w:val="07309A73"/>
    <w:rsid w:val="07DBC833"/>
    <w:rsid w:val="098D2F7E"/>
    <w:rsid w:val="09AD5FD5"/>
    <w:rsid w:val="0A77496D"/>
    <w:rsid w:val="0ACC1521"/>
    <w:rsid w:val="0AD2C220"/>
    <w:rsid w:val="0C4EBD25"/>
    <w:rsid w:val="0CAA500F"/>
    <w:rsid w:val="0CF6CA93"/>
    <w:rsid w:val="0D95243E"/>
    <w:rsid w:val="0DCEC043"/>
    <w:rsid w:val="0E12F2DE"/>
    <w:rsid w:val="0E34ABF1"/>
    <w:rsid w:val="0F910CF9"/>
    <w:rsid w:val="1038249E"/>
    <w:rsid w:val="10A952B5"/>
    <w:rsid w:val="115D954A"/>
    <w:rsid w:val="116C4CB3"/>
    <w:rsid w:val="119BD1DB"/>
    <w:rsid w:val="11B014B2"/>
    <w:rsid w:val="11C74656"/>
    <w:rsid w:val="137C436B"/>
    <w:rsid w:val="13A7C036"/>
    <w:rsid w:val="14658729"/>
    <w:rsid w:val="1597B068"/>
    <w:rsid w:val="17916FCC"/>
    <w:rsid w:val="17E4CC6D"/>
    <w:rsid w:val="17FD31D0"/>
    <w:rsid w:val="186C0A62"/>
    <w:rsid w:val="18FD758C"/>
    <w:rsid w:val="1917FEAF"/>
    <w:rsid w:val="191C0556"/>
    <w:rsid w:val="1969100E"/>
    <w:rsid w:val="19BAC67D"/>
    <w:rsid w:val="1A28A59F"/>
    <w:rsid w:val="1A8D65F0"/>
    <w:rsid w:val="1ABCB861"/>
    <w:rsid w:val="1ACCFC67"/>
    <w:rsid w:val="1BFB0312"/>
    <w:rsid w:val="1C4A3F3C"/>
    <w:rsid w:val="1C777D87"/>
    <w:rsid w:val="1DC730AF"/>
    <w:rsid w:val="1DF58061"/>
    <w:rsid w:val="1ED6E620"/>
    <w:rsid w:val="1EF11A44"/>
    <w:rsid w:val="1F0074D9"/>
    <w:rsid w:val="206B9CA3"/>
    <w:rsid w:val="21C5D883"/>
    <w:rsid w:val="2228BB06"/>
    <w:rsid w:val="22B0D5A0"/>
    <w:rsid w:val="22C2E79C"/>
    <w:rsid w:val="2325F383"/>
    <w:rsid w:val="237EC410"/>
    <w:rsid w:val="245590EF"/>
    <w:rsid w:val="24A1A78D"/>
    <w:rsid w:val="24A8D668"/>
    <w:rsid w:val="2577B041"/>
    <w:rsid w:val="259C9D87"/>
    <w:rsid w:val="2644A6C9"/>
    <w:rsid w:val="27222284"/>
    <w:rsid w:val="27DE27DA"/>
    <w:rsid w:val="285420E2"/>
    <w:rsid w:val="288500C8"/>
    <w:rsid w:val="2992A551"/>
    <w:rsid w:val="29AFE436"/>
    <w:rsid w:val="29DFB6F4"/>
    <w:rsid w:val="2A121C28"/>
    <w:rsid w:val="2A96415A"/>
    <w:rsid w:val="2B1014A9"/>
    <w:rsid w:val="2E059A43"/>
    <w:rsid w:val="2E759E24"/>
    <w:rsid w:val="2E91EE60"/>
    <w:rsid w:val="2EB308D5"/>
    <w:rsid w:val="2ED93459"/>
    <w:rsid w:val="2FA37AE2"/>
    <w:rsid w:val="30C20F48"/>
    <w:rsid w:val="30FB7526"/>
    <w:rsid w:val="32A940C5"/>
    <w:rsid w:val="338F21E5"/>
    <w:rsid w:val="33E400D1"/>
    <w:rsid w:val="34942DC9"/>
    <w:rsid w:val="3530E693"/>
    <w:rsid w:val="36CCB6F4"/>
    <w:rsid w:val="36FC8195"/>
    <w:rsid w:val="370F1E2D"/>
    <w:rsid w:val="37EC25C3"/>
    <w:rsid w:val="383B083B"/>
    <w:rsid w:val="38F06586"/>
    <w:rsid w:val="391CDE5C"/>
    <w:rsid w:val="39484CEA"/>
    <w:rsid w:val="39AEFEC0"/>
    <w:rsid w:val="3AE7D68F"/>
    <w:rsid w:val="3AF2265C"/>
    <w:rsid w:val="3B5CD7F9"/>
    <w:rsid w:val="3BA188DD"/>
    <w:rsid w:val="3C3B8A3D"/>
    <w:rsid w:val="3D74CE67"/>
    <w:rsid w:val="3DBFE91E"/>
    <w:rsid w:val="3EE5D97F"/>
    <w:rsid w:val="3EF45181"/>
    <w:rsid w:val="3F8179AD"/>
    <w:rsid w:val="3FC5977F"/>
    <w:rsid w:val="40A82D6A"/>
    <w:rsid w:val="40FB1BDE"/>
    <w:rsid w:val="40FE7E94"/>
    <w:rsid w:val="4185EBF7"/>
    <w:rsid w:val="41E62D7F"/>
    <w:rsid w:val="42251EDD"/>
    <w:rsid w:val="42D4C3B3"/>
    <w:rsid w:val="42DA30E5"/>
    <w:rsid w:val="42EF2F30"/>
    <w:rsid w:val="4421D5CB"/>
    <w:rsid w:val="4465AC8E"/>
    <w:rsid w:val="4564914D"/>
    <w:rsid w:val="46E61D6A"/>
    <w:rsid w:val="470C199A"/>
    <w:rsid w:val="477030BB"/>
    <w:rsid w:val="47F05739"/>
    <w:rsid w:val="47F8B253"/>
    <w:rsid w:val="488BB541"/>
    <w:rsid w:val="48E75954"/>
    <w:rsid w:val="4A390B4A"/>
    <w:rsid w:val="4A40F8D0"/>
    <w:rsid w:val="4A88DA12"/>
    <w:rsid w:val="4BDF8ABD"/>
    <w:rsid w:val="4C15D1E8"/>
    <w:rsid w:val="4C1EFA16"/>
    <w:rsid w:val="4CEC760D"/>
    <w:rsid w:val="4F25A4CA"/>
    <w:rsid w:val="4FA7407B"/>
    <w:rsid w:val="502416CF"/>
    <w:rsid w:val="5033781D"/>
    <w:rsid w:val="50BAE966"/>
    <w:rsid w:val="50E54F1E"/>
    <w:rsid w:val="5186F648"/>
    <w:rsid w:val="51A6BED3"/>
    <w:rsid w:val="531EB7C5"/>
    <w:rsid w:val="53691868"/>
    <w:rsid w:val="54129501"/>
    <w:rsid w:val="54497509"/>
    <w:rsid w:val="55FA0130"/>
    <w:rsid w:val="5697E63C"/>
    <w:rsid w:val="573EC3A6"/>
    <w:rsid w:val="578FF035"/>
    <w:rsid w:val="58B35EB3"/>
    <w:rsid w:val="58E3B191"/>
    <w:rsid w:val="59052FC3"/>
    <w:rsid w:val="594AF000"/>
    <w:rsid w:val="5970C9DB"/>
    <w:rsid w:val="59796358"/>
    <w:rsid w:val="5B4AED2F"/>
    <w:rsid w:val="5C4C8358"/>
    <w:rsid w:val="5C9000E3"/>
    <w:rsid w:val="5CB5262D"/>
    <w:rsid w:val="5CD5947A"/>
    <w:rsid w:val="5D66410A"/>
    <w:rsid w:val="5E319FCB"/>
    <w:rsid w:val="5E4AC828"/>
    <w:rsid w:val="5EFBEB0B"/>
    <w:rsid w:val="5F7DBAF0"/>
    <w:rsid w:val="5FC66758"/>
    <w:rsid w:val="6048B8F9"/>
    <w:rsid w:val="60B12738"/>
    <w:rsid w:val="60BA7BB9"/>
    <w:rsid w:val="60C65E1E"/>
    <w:rsid w:val="61399A26"/>
    <w:rsid w:val="61E4A24B"/>
    <w:rsid w:val="63E4D683"/>
    <w:rsid w:val="64334D94"/>
    <w:rsid w:val="6444B66D"/>
    <w:rsid w:val="65A90C3C"/>
    <w:rsid w:val="663CB1B0"/>
    <w:rsid w:val="6657456B"/>
    <w:rsid w:val="666C7C51"/>
    <w:rsid w:val="66830D0B"/>
    <w:rsid w:val="66E8E2E9"/>
    <w:rsid w:val="67381F13"/>
    <w:rsid w:val="67FA5AC8"/>
    <w:rsid w:val="69462E10"/>
    <w:rsid w:val="697E1EEB"/>
    <w:rsid w:val="69A10296"/>
    <w:rsid w:val="69E01B96"/>
    <w:rsid w:val="6A6D4064"/>
    <w:rsid w:val="6AA629D4"/>
    <w:rsid w:val="6AEB4B37"/>
    <w:rsid w:val="6B8CAA7F"/>
    <w:rsid w:val="6CABF334"/>
    <w:rsid w:val="6CEE5A6D"/>
    <w:rsid w:val="6D241677"/>
    <w:rsid w:val="6D51B2C0"/>
    <w:rsid w:val="6E8B8B94"/>
    <w:rsid w:val="6F7A740C"/>
    <w:rsid w:val="6F919FF2"/>
    <w:rsid w:val="6FBC6798"/>
    <w:rsid w:val="701B1BD8"/>
    <w:rsid w:val="70D756E9"/>
    <w:rsid w:val="731B34B8"/>
    <w:rsid w:val="732AD4D3"/>
    <w:rsid w:val="734200B9"/>
    <w:rsid w:val="735D9BF1"/>
    <w:rsid w:val="739D0B4A"/>
    <w:rsid w:val="745750D0"/>
    <w:rsid w:val="74BEF29F"/>
    <w:rsid w:val="74F06E55"/>
    <w:rsid w:val="75E10A70"/>
    <w:rsid w:val="76716544"/>
    <w:rsid w:val="780D35A5"/>
    <w:rsid w:val="7897400D"/>
    <w:rsid w:val="78A76337"/>
    <w:rsid w:val="79A90606"/>
    <w:rsid w:val="7A6510D2"/>
    <w:rsid w:val="7B44D667"/>
    <w:rsid w:val="7B64A190"/>
    <w:rsid w:val="7BB12BF7"/>
    <w:rsid w:val="7DE3162D"/>
    <w:rsid w:val="7F0DF9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5F54"/>
  <w15:chartTrackingRefBased/>
  <w15:docId w15:val="{991B54E1-EAB5-44DA-A85C-61A3A3D0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F41"/>
  </w:style>
  <w:style w:type="paragraph" w:styleId="Titre1">
    <w:name w:val="heading 1"/>
    <w:basedOn w:val="Normal"/>
    <w:next w:val="Normal"/>
    <w:link w:val="Titre1Car"/>
    <w:uiPriority w:val="9"/>
    <w:qFormat/>
    <w:rsid w:val="00431E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6 pt paragraphe carré,Bullet list,Contact,Legende,List Paragraph_0,Normal bullet 2,Paragraphe,Paragraphe de liste 2,Puce focus,Puces 1er niveau,Sub Bullet,Tab n1,Titre 3bis,Titree 2,bullet 1,calia titre 3,n,texte de base"/>
    <w:basedOn w:val="Normal"/>
    <w:link w:val="ParagraphedelisteCar"/>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unhideWhenUsed/>
    <w:rsid w:val="008D0D9D"/>
    <w:pPr>
      <w:spacing w:line="240" w:lineRule="auto"/>
    </w:pPr>
    <w:rPr>
      <w:sz w:val="20"/>
      <w:szCs w:val="20"/>
    </w:rPr>
  </w:style>
  <w:style w:type="character" w:customStyle="1" w:styleId="CommentaireCar">
    <w:name w:val="Commentaire Car"/>
    <w:basedOn w:val="Policepardfaut"/>
    <w:link w:val="Commentaire"/>
    <w:uiPriority w:val="99"/>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3D33E9"/>
    <w:pPr>
      <w:tabs>
        <w:tab w:val="center" w:pos="4536"/>
        <w:tab w:val="right" w:pos="9072"/>
      </w:tabs>
      <w:spacing w:after="0" w:line="240" w:lineRule="auto"/>
    </w:pPr>
  </w:style>
  <w:style w:type="character" w:customStyle="1" w:styleId="En-tteCar">
    <w:name w:val="En-tête Car"/>
    <w:basedOn w:val="Policepardfaut"/>
    <w:link w:val="En-tte"/>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paragraph" w:styleId="Notedebasdepage">
    <w:name w:val="footnote text"/>
    <w:basedOn w:val="Normal"/>
    <w:link w:val="NotedebasdepageCar"/>
    <w:uiPriority w:val="99"/>
    <w:semiHidden/>
    <w:unhideWhenUsed/>
    <w:rsid w:val="00C72CC8"/>
    <w:pPr>
      <w:spacing w:after="0" w:line="240" w:lineRule="auto"/>
    </w:pPr>
    <w:rPr>
      <w:rFonts w:ascii="Times New Roman" w:eastAsia="Calibri"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C72CC8"/>
    <w:rPr>
      <w:rFonts w:ascii="Times New Roman" w:eastAsia="Calibri" w:hAnsi="Times New Roman" w:cs="Times New Roman"/>
      <w:sz w:val="20"/>
      <w:szCs w:val="20"/>
      <w:lang w:eastAsia="fr-FR"/>
    </w:rPr>
  </w:style>
  <w:style w:type="character" w:customStyle="1" w:styleId="ParagraphedelisteCar">
    <w:name w:val="Paragraphe de liste Car"/>
    <w:aliases w:val="6 pt paragraphe carré Car,Bullet list Car,Contact Car,Legende Car,List Paragraph_0 Car,Normal bullet 2 Car,Paragraphe Car,Paragraphe de liste 2 Car,Puce focus Car,Puces 1er niveau Car,Sub Bullet Car,Tab n1 Car,Titre 3bis Car"/>
    <w:link w:val="Paragraphedeliste"/>
    <w:uiPriority w:val="34"/>
    <w:locked/>
    <w:rsid w:val="00C72CC8"/>
  </w:style>
  <w:style w:type="paragraph" w:customStyle="1" w:styleId="paragraph">
    <w:name w:val="paragraph"/>
    <w:basedOn w:val="Normal"/>
    <w:rsid w:val="00C72C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semiHidden/>
    <w:unhideWhenUsed/>
    <w:rsid w:val="00C72CC8"/>
    <w:rPr>
      <w:vertAlign w:val="superscript"/>
    </w:rPr>
  </w:style>
  <w:style w:type="character" w:customStyle="1" w:styleId="normaltextrun">
    <w:name w:val="normaltextrun"/>
    <w:basedOn w:val="Policepardfaut"/>
    <w:rsid w:val="00C72CC8"/>
  </w:style>
  <w:style w:type="character" w:styleId="Lienhypertexte">
    <w:name w:val="Hyperlink"/>
    <w:uiPriority w:val="99"/>
    <w:unhideWhenUsed/>
    <w:rsid w:val="00C72CC8"/>
    <w:rPr>
      <w:color w:val="0563C1"/>
      <w:u w:val="single"/>
    </w:rPr>
  </w:style>
  <w:style w:type="paragraph" w:customStyle="1" w:styleId="Style2">
    <w:name w:val="Style2"/>
    <w:basedOn w:val="Normal"/>
    <w:link w:val="Style2Car"/>
    <w:qFormat/>
    <w:rsid w:val="00C3175E"/>
    <w:pPr>
      <w:spacing w:after="0" w:line="240" w:lineRule="auto"/>
    </w:pPr>
    <w:rPr>
      <w:rFonts w:ascii="Neo Sans Std" w:eastAsia="Arial Unicode MS" w:hAnsi="Neo Sans Std" w:cs="Arial"/>
      <w:color w:val="4AACE5"/>
      <w:spacing w:val="4"/>
      <w:sz w:val="24"/>
      <w:szCs w:val="24"/>
      <w:lang w:eastAsia="fr-FR"/>
    </w:rPr>
  </w:style>
  <w:style w:type="character" w:customStyle="1" w:styleId="Style2Car">
    <w:name w:val="Style2 Car"/>
    <w:link w:val="Style2"/>
    <w:rsid w:val="00C3175E"/>
    <w:rPr>
      <w:rFonts w:ascii="Neo Sans Std" w:eastAsia="Arial Unicode MS" w:hAnsi="Neo Sans Std" w:cs="Arial"/>
      <w:color w:val="4AACE5"/>
      <w:spacing w:val="4"/>
      <w:sz w:val="24"/>
      <w:szCs w:val="24"/>
      <w:lang w:eastAsia="fr-FR"/>
    </w:rPr>
  </w:style>
  <w:style w:type="character" w:customStyle="1" w:styleId="eop">
    <w:name w:val="eop"/>
    <w:basedOn w:val="Policepardfaut"/>
    <w:rsid w:val="00C3175E"/>
  </w:style>
  <w:style w:type="table" w:styleId="TableauListe1Clair-Accentuation1">
    <w:name w:val="List Table 1 Light Accent 1"/>
    <w:basedOn w:val="TableauNormal"/>
    <w:uiPriority w:val="46"/>
    <w:rsid w:val="00C3175E"/>
    <w:pPr>
      <w:spacing w:after="0" w:line="240" w:lineRule="auto"/>
    </w:pPr>
    <w:rPr>
      <w:rFonts w:ascii="Cambria" w:eastAsia="Cambria" w:hAnsi="Cambria" w:cs="Times New Roman"/>
      <w:sz w:val="20"/>
      <w:szCs w:val="20"/>
      <w:lang w:eastAsia="fr-FR"/>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Liste1Clair">
    <w:name w:val="List Table 1 Light"/>
    <w:basedOn w:val="TableauNormal"/>
    <w:uiPriority w:val="46"/>
    <w:rsid w:val="00C3175E"/>
    <w:pPr>
      <w:spacing w:after="0" w:line="240" w:lineRule="auto"/>
    </w:pPr>
    <w:rPr>
      <w:rFonts w:ascii="Cambria" w:eastAsia="Cambria" w:hAnsi="Cambria" w:cs="Times New Roman"/>
      <w:sz w:val="20"/>
      <w:szCs w:val="20"/>
      <w:lang w:eastAsia="fr-F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ntionnonrsolue1">
    <w:name w:val="Mention non résolue1"/>
    <w:uiPriority w:val="99"/>
    <w:semiHidden/>
    <w:unhideWhenUsed/>
    <w:rsid w:val="00C3175E"/>
    <w:rPr>
      <w:color w:val="605E5C"/>
      <w:shd w:val="clear" w:color="auto" w:fill="E1DFDD"/>
    </w:rPr>
  </w:style>
  <w:style w:type="paragraph" w:customStyle="1" w:styleId="a">
    <w:name w:val="§"/>
    <w:basedOn w:val="Normal"/>
    <w:uiPriority w:val="99"/>
    <w:rsid w:val="00F62BDC"/>
    <w:pPr>
      <w:spacing w:after="0" w:line="240" w:lineRule="auto"/>
      <w:jc w:val="both"/>
    </w:pPr>
    <w:rPr>
      <w:rFonts w:ascii="Univers" w:eastAsia="Times New Roman" w:hAnsi="Univers" w:cs="Times New Roman"/>
      <w:szCs w:val="20"/>
      <w:lang w:eastAsia="fr-FR"/>
    </w:rPr>
  </w:style>
  <w:style w:type="paragraph" w:styleId="NormalWeb">
    <w:name w:val="Normal (Web)"/>
    <w:basedOn w:val="Normal"/>
    <w:uiPriority w:val="99"/>
    <w:unhideWhenUsed/>
    <w:rsid w:val="00F258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313443"/>
    <w:rPr>
      <w:color w:val="954F72" w:themeColor="followedHyperlink"/>
      <w:u w:val="single"/>
    </w:rPr>
  </w:style>
  <w:style w:type="paragraph" w:customStyle="1" w:styleId="Titreniveau2">
    <w:name w:val="Titre niveau 2"/>
    <w:basedOn w:val="Normal"/>
    <w:qFormat/>
    <w:rsid w:val="00487CEE"/>
    <w:pPr>
      <w:spacing w:before="240" w:line="240" w:lineRule="auto"/>
      <w:outlineLvl w:val="1"/>
    </w:pPr>
    <w:rPr>
      <w:rFonts w:ascii="Arial" w:eastAsia="Times New Roman" w:hAnsi="Arial" w:cs="Arial"/>
      <w:b/>
      <w:szCs w:val="20"/>
      <w:lang w:eastAsia="fr-FR"/>
    </w:rPr>
  </w:style>
  <w:style w:type="paragraph" w:customStyle="1" w:styleId="TableParagraph">
    <w:name w:val="Table Paragraph"/>
    <w:basedOn w:val="Normal"/>
    <w:uiPriority w:val="1"/>
    <w:qFormat/>
    <w:rsid w:val="00A30210"/>
    <w:pPr>
      <w:widowControl w:val="0"/>
      <w:autoSpaceDE w:val="0"/>
      <w:autoSpaceDN w:val="0"/>
      <w:spacing w:after="0" w:line="240" w:lineRule="auto"/>
    </w:pPr>
    <w:rPr>
      <w:rFonts w:ascii="Calibri" w:eastAsia="Calibri" w:hAnsi="Calibri" w:cs="Calibri"/>
    </w:rPr>
  </w:style>
  <w:style w:type="character" w:customStyle="1" w:styleId="Titre1Car">
    <w:name w:val="Titre 1 Car"/>
    <w:basedOn w:val="Policepardfaut"/>
    <w:link w:val="Titre1"/>
    <w:uiPriority w:val="9"/>
    <w:rsid w:val="00431EEB"/>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431EEB"/>
    <w:pPr>
      <w:outlineLvl w:val="9"/>
    </w:pPr>
    <w:rPr>
      <w:lang w:eastAsia="fr-FR"/>
    </w:rPr>
  </w:style>
  <w:style w:type="paragraph" w:styleId="TM2">
    <w:name w:val="toc 2"/>
    <w:basedOn w:val="Normal"/>
    <w:next w:val="Normal"/>
    <w:autoRedefine/>
    <w:uiPriority w:val="39"/>
    <w:unhideWhenUsed/>
    <w:rsid w:val="00431EEB"/>
    <w:pPr>
      <w:spacing w:after="100"/>
      <w:ind w:left="220"/>
    </w:pPr>
  </w:style>
  <w:style w:type="character" w:customStyle="1" w:styleId="Mentionnonrsolue2">
    <w:name w:val="Mention non résolue2"/>
    <w:basedOn w:val="Policepardfaut"/>
    <w:uiPriority w:val="99"/>
    <w:semiHidden/>
    <w:unhideWhenUsed/>
    <w:rsid w:val="003E0706"/>
    <w:rPr>
      <w:color w:val="605E5C"/>
      <w:shd w:val="clear" w:color="auto" w:fill="E1DFDD"/>
    </w:rPr>
  </w:style>
  <w:style w:type="character" w:styleId="Mentionnonrsolue">
    <w:name w:val="Unresolved Mention"/>
    <w:basedOn w:val="Policepardfaut"/>
    <w:uiPriority w:val="99"/>
    <w:rsid w:val="00774927"/>
    <w:rPr>
      <w:color w:val="605E5C"/>
      <w:shd w:val="clear" w:color="auto" w:fill="E1DFDD"/>
    </w:rPr>
  </w:style>
  <w:style w:type="paragraph" w:styleId="Rvision">
    <w:name w:val="Revision"/>
    <w:hidden/>
    <w:uiPriority w:val="99"/>
    <w:semiHidden/>
    <w:rsid w:val="00095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3528">
      <w:bodyDiv w:val="1"/>
      <w:marLeft w:val="0"/>
      <w:marRight w:val="0"/>
      <w:marTop w:val="0"/>
      <w:marBottom w:val="0"/>
      <w:divBdr>
        <w:top w:val="none" w:sz="0" w:space="0" w:color="auto"/>
        <w:left w:val="none" w:sz="0" w:space="0" w:color="auto"/>
        <w:bottom w:val="none" w:sz="0" w:space="0" w:color="auto"/>
        <w:right w:val="none" w:sz="0" w:space="0" w:color="auto"/>
      </w:divBdr>
    </w:div>
    <w:div w:id="12301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ad@yvelines.fr" TargetMode="External"/><Relationship Id="rId24" Type="http://schemas.openxmlformats.org/officeDocument/2006/relationships/hyperlink" Target="mailto:saad@yvelines.fr"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mailto:saad@yvelines.f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solidarites-sante.gouv.fr/actualites/actualites-du-ministere/article/financement-des-services-a-domicile-de-nouveaux-outils-pour-les-gestionnaire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ntranet.yvelines.fr/"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68D8DE-B577-4B38-8824-DF6DCA06DA47}" type="doc">
      <dgm:prSet loTypeId="urn:microsoft.com/office/officeart/2005/8/layout/hList1" loCatId="list" qsTypeId="urn:microsoft.com/office/officeart/2005/8/quickstyle/simple4" qsCatId="simple" csTypeId="urn:microsoft.com/office/officeart/2005/8/colors/accent0_1" csCatId="mainScheme" phldr="1"/>
      <dgm:spPr/>
      <dgm:t>
        <a:bodyPr/>
        <a:lstStyle/>
        <a:p>
          <a:endParaRPr lang="fr-FR"/>
        </a:p>
      </dgm:t>
    </dgm:pt>
    <dgm:pt modelId="{25B45D22-FD8E-4851-997A-27DDD15E80D9}">
      <dgm:prSet phldrT="[Texte]" custT="1"/>
      <dgm:spPr/>
      <dgm:t>
        <a:bodyPr/>
        <a:lstStyle/>
        <a:p>
          <a:r>
            <a:rPr lang="fr-FR" sz="900" b="0" u="sng" dirty="0">
              <a:latin typeface="Arial" panose="020B0604020202020204" pitchFamily="34" charset="0"/>
              <a:cs typeface="Arial" panose="020B0604020202020204" pitchFamily="34" charset="0"/>
            </a:rPr>
            <a:t>Objectif stratégique 1 : </a:t>
          </a:r>
          <a:br>
            <a:rPr lang="fr-FR" sz="900" b="0" u="sng" dirty="0">
              <a:latin typeface="Arial" panose="020B0604020202020204" pitchFamily="34" charset="0"/>
              <a:cs typeface="Arial" panose="020B0604020202020204" pitchFamily="34" charset="0"/>
            </a:rPr>
          </a:br>
          <a:r>
            <a:rPr lang="fr-FR" sz="900" b="0" dirty="0">
              <a:latin typeface="Arial" panose="020B0604020202020204" pitchFamily="34" charset="0"/>
              <a:cs typeface="Arial" panose="020B0604020202020204" pitchFamily="34" charset="0"/>
            </a:rPr>
            <a:t>Accompagner des personnes dont le profil de prise en charge présente des spécificités </a:t>
          </a:r>
          <a:endParaRPr lang="fr-FR" sz="900" b="0">
            <a:latin typeface="Arial" panose="020B0604020202020204" pitchFamily="34" charset="0"/>
            <a:cs typeface="Arial" panose="020B0604020202020204" pitchFamily="34" charset="0"/>
          </a:endParaRPr>
        </a:p>
      </dgm:t>
    </dgm:pt>
    <dgm:pt modelId="{CAA96368-D319-4308-91AB-1B0E546D4637}" type="parTrans" cxnId="{612F1657-7365-481E-B2BC-692B967D955F}">
      <dgm:prSet/>
      <dgm:spPr/>
      <dgm:t>
        <a:bodyPr/>
        <a:lstStyle/>
        <a:p>
          <a:endParaRPr lang="fr-FR" sz="900" b="0">
            <a:latin typeface="Arial" panose="020B0604020202020204" pitchFamily="34" charset="0"/>
            <a:cs typeface="Arial" panose="020B0604020202020204" pitchFamily="34" charset="0"/>
          </a:endParaRPr>
        </a:p>
      </dgm:t>
    </dgm:pt>
    <dgm:pt modelId="{9BF1F2CC-6731-4001-99C7-59646654A9FC}" type="sibTrans" cxnId="{612F1657-7365-481E-B2BC-692B967D955F}">
      <dgm:prSet/>
      <dgm:spPr/>
      <dgm:t>
        <a:bodyPr/>
        <a:lstStyle/>
        <a:p>
          <a:endParaRPr lang="fr-FR" sz="900" b="0">
            <a:latin typeface="Arial" panose="020B0604020202020204" pitchFamily="34" charset="0"/>
            <a:cs typeface="Arial" panose="020B0604020202020204" pitchFamily="34" charset="0"/>
          </a:endParaRPr>
        </a:p>
      </dgm:t>
    </dgm:pt>
    <dgm:pt modelId="{57975D63-D779-4157-A013-26EEB35C5B35}">
      <dgm:prSet phldrT="[Texte]" custT="1"/>
      <dgm:spPr/>
      <dgm:t>
        <a:bodyPr/>
        <a:lstStyle/>
        <a:p>
          <a:r>
            <a:rPr lang="fr-FR" sz="900" b="0" u="sng">
              <a:latin typeface="Arial" panose="020B0604020202020204" pitchFamily="34" charset="0"/>
              <a:cs typeface="Arial" panose="020B0604020202020204" pitchFamily="34" charset="0"/>
            </a:rPr>
            <a:t>Objectif stratégique 2 : </a:t>
          </a:r>
          <a:br>
            <a:rPr lang="fr-FR" sz="900" b="0" u="sng">
              <a:latin typeface="Arial" panose="020B0604020202020204" pitchFamily="34" charset="0"/>
              <a:cs typeface="Arial" panose="020B0604020202020204" pitchFamily="34" charset="0"/>
            </a:rPr>
          </a:br>
          <a:r>
            <a:rPr lang="fr-FR" sz="900" b="0">
              <a:latin typeface="Arial" panose="020B0604020202020204" pitchFamily="34" charset="0"/>
              <a:cs typeface="Arial" panose="020B0604020202020204" pitchFamily="34" charset="0"/>
            </a:rPr>
            <a:t>Intervenir sur une amplitude horaire incluant les soirs, les week‑ends et les jours fériés </a:t>
          </a:r>
        </a:p>
      </dgm:t>
    </dgm:pt>
    <dgm:pt modelId="{767C0BBF-F1EB-452E-9F7A-D9F5F94162FC}" type="parTrans" cxnId="{DEC4552C-F1C1-4318-A9B0-5577DD05F248}">
      <dgm:prSet/>
      <dgm:spPr/>
      <dgm:t>
        <a:bodyPr/>
        <a:lstStyle/>
        <a:p>
          <a:endParaRPr lang="fr-FR" sz="900" b="0">
            <a:latin typeface="Arial" panose="020B0604020202020204" pitchFamily="34" charset="0"/>
            <a:cs typeface="Arial" panose="020B0604020202020204" pitchFamily="34" charset="0"/>
          </a:endParaRPr>
        </a:p>
      </dgm:t>
    </dgm:pt>
    <dgm:pt modelId="{EF0DB2BE-AB72-4AB0-B095-8B6FF37A840B}" type="sibTrans" cxnId="{DEC4552C-F1C1-4318-A9B0-5577DD05F248}">
      <dgm:prSet/>
      <dgm:spPr/>
      <dgm:t>
        <a:bodyPr/>
        <a:lstStyle/>
        <a:p>
          <a:endParaRPr lang="fr-FR" sz="900" b="0">
            <a:latin typeface="Arial" panose="020B0604020202020204" pitchFamily="34" charset="0"/>
            <a:cs typeface="Arial" panose="020B0604020202020204" pitchFamily="34" charset="0"/>
          </a:endParaRPr>
        </a:p>
      </dgm:t>
    </dgm:pt>
    <dgm:pt modelId="{78AE9FB6-992B-4CE3-B068-126C05C847C9}">
      <dgm:prSet phldrT="[Texte]" custT="1"/>
      <dgm:spPr/>
      <dgm:t>
        <a:bodyPr/>
        <a:lstStyle/>
        <a:p>
          <a:r>
            <a:rPr lang="fr-FR" sz="900" b="0" u="sng">
              <a:latin typeface="Arial" panose="020B0604020202020204" pitchFamily="34" charset="0"/>
              <a:cs typeface="Arial" panose="020B0604020202020204" pitchFamily="34" charset="0"/>
            </a:rPr>
            <a:t>Objectif opérationnel 2.2 :</a:t>
          </a:r>
          <a:br>
            <a:rPr lang="fr-FR" sz="900" b="0" u="sng">
              <a:latin typeface="Arial" panose="020B0604020202020204" pitchFamily="34" charset="0"/>
              <a:cs typeface="Arial" panose="020B0604020202020204" pitchFamily="34" charset="0"/>
            </a:rPr>
          </a:br>
          <a:r>
            <a:rPr lang="fr-FR" sz="900" b="0">
              <a:latin typeface="Arial" panose="020B0604020202020204" pitchFamily="34" charset="0"/>
              <a:cs typeface="Arial" panose="020B0604020202020204" pitchFamily="34" charset="0"/>
            </a:rPr>
            <a:t>Faciliter la mobilité et la sécurité des intervenants sur les horaires atypiques</a:t>
          </a:r>
        </a:p>
      </dgm:t>
    </dgm:pt>
    <dgm:pt modelId="{55567172-B81A-45C5-9EA6-A1252C37562F}" type="parTrans" cxnId="{5E45A956-44DD-4CDF-AD6A-ACE772439378}">
      <dgm:prSet/>
      <dgm:spPr/>
      <dgm:t>
        <a:bodyPr/>
        <a:lstStyle/>
        <a:p>
          <a:endParaRPr lang="fr-FR" sz="900" b="0">
            <a:latin typeface="Arial" panose="020B0604020202020204" pitchFamily="34" charset="0"/>
            <a:cs typeface="Arial" panose="020B0604020202020204" pitchFamily="34" charset="0"/>
          </a:endParaRPr>
        </a:p>
      </dgm:t>
    </dgm:pt>
    <dgm:pt modelId="{7A8AAA2D-F7C9-4E7E-9DDA-0C8B089A2DE5}" type="sibTrans" cxnId="{5E45A956-44DD-4CDF-AD6A-ACE772439378}">
      <dgm:prSet/>
      <dgm:spPr/>
      <dgm:t>
        <a:bodyPr/>
        <a:lstStyle/>
        <a:p>
          <a:endParaRPr lang="fr-FR" sz="900" b="0">
            <a:latin typeface="Arial" panose="020B0604020202020204" pitchFamily="34" charset="0"/>
            <a:cs typeface="Arial" panose="020B0604020202020204" pitchFamily="34" charset="0"/>
          </a:endParaRPr>
        </a:p>
      </dgm:t>
    </dgm:pt>
    <dgm:pt modelId="{74F42FB4-7079-446E-8067-3CB99AE1A8CC}">
      <dgm:prSet phldrT="[Texte]" custT="1"/>
      <dgm:spPr/>
      <dgm:t>
        <a:bodyPr/>
        <a:lstStyle/>
        <a:p>
          <a:r>
            <a:rPr lang="fr-FR" sz="900" b="0" u="sng">
              <a:latin typeface="Arial" panose="020B0604020202020204" pitchFamily="34" charset="0"/>
              <a:cs typeface="Arial" panose="020B0604020202020204" pitchFamily="34" charset="0"/>
            </a:rPr>
            <a:t>Objectif stratégique 3 : </a:t>
          </a:r>
          <a:br>
            <a:rPr lang="fr-FR" sz="900" b="0" u="sng">
              <a:latin typeface="Arial" panose="020B0604020202020204" pitchFamily="34" charset="0"/>
              <a:cs typeface="Arial" panose="020B0604020202020204" pitchFamily="34" charset="0"/>
            </a:rPr>
          </a:br>
          <a:r>
            <a:rPr lang="fr-FR" sz="900" b="0">
              <a:latin typeface="Arial" panose="020B0604020202020204" pitchFamily="34" charset="0"/>
              <a:cs typeface="Arial" panose="020B0604020202020204" pitchFamily="34" charset="0"/>
            </a:rPr>
            <a:t>Contribuer à la couverture des besoins de l’ensemble du territoire</a:t>
          </a:r>
        </a:p>
      </dgm:t>
    </dgm:pt>
    <dgm:pt modelId="{AC61E289-0C3D-4B92-A87B-FBC53FBDDEA5}" type="parTrans" cxnId="{317E5697-C712-43E6-A042-2965019966BB}">
      <dgm:prSet/>
      <dgm:spPr/>
      <dgm:t>
        <a:bodyPr/>
        <a:lstStyle/>
        <a:p>
          <a:endParaRPr lang="fr-FR" sz="900" b="0">
            <a:latin typeface="Arial" panose="020B0604020202020204" pitchFamily="34" charset="0"/>
            <a:cs typeface="Arial" panose="020B0604020202020204" pitchFamily="34" charset="0"/>
          </a:endParaRPr>
        </a:p>
      </dgm:t>
    </dgm:pt>
    <dgm:pt modelId="{E9FBCB0E-EC61-4AAE-834C-1F6168C5A7E1}" type="sibTrans" cxnId="{317E5697-C712-43E6-A042-2965019966BB}">
      <dgm:prSet/>
      <dgm:spPr/>
      <dgm:t>
        <a:bodyPr/>
        <a:lstStyle/>
        <a:p>
          <a:endParaRPr lang="fr-FR" sz="900" b="0">
            <a:latin typeface="Arial" panose="020B0604020202020204" pitchFamily="34" charset="0"/>
            <a:cs typeface="Arial" panose="020B0604020202020204" pitchFamily="34" charset="0"/>
          </a:endParaRPr>
        </a:p>
      </dgm:t>
    </dgm:pt>
    <dgm:pt modelId="{BFDDBBD5-7117-4098-8BDF-F5FB02983A47}">
      <dgm:prSet phldrT="[Texte]" custT="1"/>
      <dgm:spPr/>
      <dgm:t>
        <a:bodyPr/>
        <a:lstStyle/>
        <a:p>
          <a:r>
            <a:rPr lang="fr-FR" sz="900" b="0" u="sng">
              <a:latin typeface="Arial" panose="020B0604020202020204" pitchFamily="34" charset="0"/>
              <a:cs typeface="Arial" panose="020B0604020202020204" pitchFamily="34" charset="0"/>
            </a:rPr>
            <a:t>Objectif opérationnel 3.1 :</a:t>
          </a:r>
          <a:br>
            <a:rPr lang="fr-FR" sz="900" b="0" u="sng">
              <a:latin typeface="Arial" panose="020B0604020202020204" pitchFamily="34" charset="0"/>
              <a:cs typeface="Arial" panose="020B0604020202020204" pitchFamily="34" charset="0"/>
            </a:rPr>
          </a:br>
          <a:r>
            <a:rPr lang="fr-FR" sz="900" b="0">
              <a:latin typeface="Arial" panose="020B0604020202020204" pitchFamily="34" charset="0"/>
              <a:cs typeface="Arial" panose="020B0604020202020204" pitchFamily="34" charset="0"/>
            </a:rPr>
            <a:t>Favoriser les conditions d’intervention dans les territoires moins couverts (territoires ruraux et QPV)</a:t>
          </a:r>
        </a:p>
      </dgm:t>
    </dgm:pt>
    <dgm:pt modelId="{2CF36B02-551F-4E28-9224-6E39C11DEAE3}" type="parTrans" cxnId="{F501679B-3617-45F6-82EE-1B96E1F7D5A5}">
      <dgm:prSet/>
      <dgm:spPr/>
      <dgm:t>
        <a:bodyPr/>
        <a:lstStyle/>
        <a:p>
          <a:endParaRPr lang="fr-FR" sz="900" b="0">
            <a:latin typeface="Arial" panose="020B0604020202020204" pitchFamily="34" charset="0"/>
            <a:cs typeface="Arial" panose="020B0604020202020204" pitchFamily="34" charset="0"/>
          </a:endParaRPr>
        </a:p>
      </dgm:t>
    </dgm:pt>
    <dgm:pt modelId="{ADC1783F-9BF0-4A41-B441-69CEBA17C3CF}" type="sibTrans" cxnId="{F501679B-3617-45F6-82EE-1B96E1F7D5A5}">
      <dgm:prSet/>
      <dgm:spPr/>
      <dgm:t>
        <a:bodyPr/>
        <a:lstStyle/>
        <a:p>
          <a:endParaRPr lang="fr-FR" sz="900" b="0">
            <a:latin typeface="Arial" panose="020B0604020202020204" pitchFamily="34" charset="0"/>
            <a:cs typeface="Arial" panose="020B0604020202020204" pitchFamily="34" charset="0"/>
          </a:endParaRPr>
        </a:p>
      </dgm:t>
    </dgm:pt>
    <dgm:pt modelId="{DBDA7BB8-80DB-41EF-B238-C92AE9B70C46}">
      <dgm:prSet phldrT="[Texte]" custT="1"/>
      <dgm:spPr/>
      <dgm:t>
        <a:bodyPr/>
        <a:lstStyle/>
        <a:p>
          <a:r>
            <a:rPr lang="fr-FR" sz="900" b="0" u="sng">
              <a:latin typeface="Arial" panose="020B0604020202020204" pitchFamily="34" charset="0"/>
              <a:cs typeface="Arial" panose="020B0604020202020204" pitchFamily="34" charset="0"/>
            </a:rPr>
            <a:t>Objectif opérationnel 3.2 :</a:t>
          </a:r>
          <a:br>
            <a:rPr lang="fr-FR" sz="900" b="0" u="sng">
              <a:latin typeface="Arial" panose="020B0604020202020204" pitchFamily="34" charset="0"/>
              <a:cs typeface="Arial" panose="020B0604020202020204" pitchFamily="34" charset="0"/>
            </a:rPr>
          </a:br>
          <a:r>
            <a:rPr lang="fr-FR" sz="900" b="0">
              <a:latin typeface="Arial" panose="020B0604020202020204" pitchFamily="34" charset="0"/>
              <a:cs typeface="Arial" panose="020B0604020202020204" pitchFamily="34" charset="0"/>
            </a:rPr>
            <a:t>Mieux indemniser les trajets des intervenants dans les territoires moins couverts (territoires ruraux et QPV)</a:t>
          </a:r>
        </a:p>
      </dgm:t>
    </dgm:pt>
    <dgm:pt modelId="{0282423A-C2EF-438E-93B2-9E910A934D89}" type="parTrans" cxnId="{987CAFCC-8E4F-4735-A6B4-ABEC60154776}">
      <dgm:prSet/>
      <dgm:spPr/>
      <dgm:t>
        <a:bodyPr/>
        <a:lstStyle/>
        <a:p>
          <a:endParaRPr lang="fr-FR" sz="900" b="0">
            <a:latin typeface="Arial" panose="020B0604020202020204" pitchFamily="34" charset="0"/>
            <a:cs typeface="Arial" panose="020B0604020202020204" pitchFamily="34" charset="0"/>
          </a:endParaRPr>
        </a:p>
      </dgm:t>
    </dgm:pt>
    <dgm:pt modelId="{F0C7FBDB-5769-4FEC-8C10-6C6436D1F681}" type="sibTrans" cxnId="{987CAFCC-8E4F-4735-A6B4-ABEC60154776}">
      <dgm:prSet/>
      <dgm:spPr/>
      <dgm:t>
        <a:bodyPr/>
        <a:lstStyle/>
        <a:p>
          <a:endParaRPr lang="fr-FR" sz="900" b="0">
            <a:latin typeface="Arial" panose="020B0604020202020204" pitchFamily="34" charset="0"/>
            <a:cs typeface="Arial" panose="020B0604020202020204" pitchFamily="34" charset="0"/>
          </a:endParaRPr>
        </a:p>
      </dgm:t>
    </dgm:pt>
    <dgm:pt modelId="{2B3B73C3-5388-4C38-83B2-F8FA30502C77}">
      <dgm:prSet custT="1"/>
      <dgm:spPr/>
      <dgm:t>
        <a:bodyPr/>
        <a:lstStyle/>
        <a:p>
          <a:r>
            <a:rPr lang="fr-FR" sz="900" b="0" u="sng">
              <a:latin typeface="Arial" panose="020B0604020202020204" pitchFamily="34" charset="0"/>
              <a:cs typeface="Arial" panose="020B0604020202020204" pitchFamily="34" charset="0"/>
            </a:rPr>
            <a:t>Objectif opérationnel 2.1 :</a:t>
          </a:r>
          <a:br>
            <a:rPr lang="fr-FR" sz="900" b="0" u="sng">
              <a:latin typeface="Arial" panose="020B0604020202020204" pitchFamily="34" charset="0"/>
              <a:cs typeface="Arial" panose="020B0604020202020204" pitchFamily="34" charset="0"/>
            </a:rPr>
          </a:br>
          <a:r>
            <a:rPr lang="fr-FR" sz="900" b="0">
              <a:latin typeface="Arial" panose="020B0604020202020204" pitchFamily="34" charset="0"/>
              <a:cs typeface="Arial" panose="020B0604020202020204" pitchFamily="34" charset="0"/>
            </a:rPr>
            <a:t>Mieux rémunérer les interventions ou astreintes réalisées aux horaires atypiques </a:t>
          </a:r>
        </a:p>
      </dgm:t>
    </dgm:pt>
    <dgm:pt modelId="{32B5EFE9-79DF-486F-9497-2BC1684C91B4}" type="parTrans" cxnId="{72333FE0-1FF9-4296-A3AF-E07F545E1350}">
      <dgm:prSet/>
      <dgm:spPr/>
      <dgm:t>
        <a:bodyPr/>
        <a:lstStyle/>
        <a:p>
          <a:endParaRPr lang="fr-FR" sz="900" b="0">
            <a:latin typeface="Arial" panose="020B0604020202020204" pitchFamily="34" charset="0"/>
            <a:cs typeface="Arial" panose="020B0604020202020204" pitchFamily="34" charset="0"/>
          </a:endParaRPr>
        </a:p>
      </dgm:t>
    </dgm:pt>
    <dgm:pt modelId="{6AC42AD9-AB57-48AC-98A0-543F04447AE0}" type="sibTrans" cxnId="{72333FE0-1FF9-4296-A3AF-E07F545E1350}">
      <dgm:prSet/>
      <dgm:spPr/>
      <dgm:t>
        <a:bodyPr/>
        <a:lstStyle/>
        <a:p>
          <a:endParaRPr lang="fr-FR" sz="900" b="0">
            <a:latin typeface="Arial" panose="020B0604020202020204" pitchFamily="34" charset="0"/>
            <a:cs typeface="Arial" panose="020B0604020202020204" pitchFamily="34" charset="0"/>
          </a:endParaRPr>
        </a:p>
      </dgm:t>
    </dgm:pt>
    <dgm:pt modelId="{E35DE38E-DAE9-4BCC-8451-68623CED2C52}">
      <dgm:prSet custT="1"/>
      <dgm:spPr/>
      <dgm:t>
        <a:bodyPr/>
        <a:lstStyle/>
        <a:p>
          <a:endParaRPr lang="fr-FR" sz="900" b="0">
            <a:latin typeface="Arial" panose="020B0604020202020204" pitchFamily="34" charset="0"/>
            <a:cs typeface="Arial" panose="020B0604020202020204" pitchFamily="34" charset="0"/>
          </a:endParaRPr>
        </a:p>
      </dgm:t>
    </dgm:pt>
    <dgm:pt modelId="{801D44D9-F7A3-4F8B-B195-B56B339F7235}" type="parTrans" cxnId="{CC2C671C-B962-4879-865E-5E3892C9BA6B}">
      <dgm:prSet/>
      <dgm:spPr/>
      <dgm:t>
        <a:bodyPr/>
        <a:lstStyle/>
        <a:p>
          <a:endParaRPr lang="fr-FR" sz="1600"/>
        </a:p>
      </dgm:t>
    </dgm:pt>
    <dgm:pt modelId="{6B2EA390-AE0A-43F2-B190-4D2F7052979A}" type="sibTrans" cxnId="{CC2C671C-B962-4879-865E-5E3892C9BA6B}">
      <dgm:prSet/>
      <dgm:spPr/>
      <dgm:t>
        <a:bodyPr/>
        <a:lstStyle/>
        <a:p>
          <a:endParaRPr lang="fr-FR" sz="1600"/>
        </a:p>
      </dgm:t>
    </dgm:pt>
    <dgm:pt modelId="{4F248FA6-2ACD-4D91-9CEC-958A7527030A}">
      <dgm:prSet phldrT="[Texte]" custT="1"/>
      <dgm:spPr/>
      <dgm:t>
        <a:bodyPr/>
        <a:lstStyle/>
        <a:p>
          <a:endParaRPr lang="fr-FR" sz="900" b="0">
            <a:latin typeface="Arial" panose="020B0604020202020204" pitchFamily="34" charset="0"/>
            <a:cs typeface="Arial" panose="020B0604020202020204" pitchFamily="34" charset="0"/>
          </a:endParaRPr>
        </a:p>
      </dgm:t>
    </dgm:pt>
    <dgm:pt modelId="{3AF0A269-4FD3-4E4E-B5A2-ECF210FAFE4D}" type="parTrans" cxnId="{4DB9FDDA-1564-48D9-8941-FA820A37B5DF}">
      <dgm:prSet/>
      <dgm:spPr/>
      <dgm:t>
        <a:bodyPr/>
        <a:lstStyle/>
        <a:p>
          <a:endParaRPr lang="fr-FR" sz="1600"/>
        </a:p>
      </dgm:t>
    </dgm:pt>
    <dgm:pt modelId="{BF704C5D-9F52-4727-8F5D-42B69F1F2C87}" type="sibTrans" cxnId="{4DB9FDDA-1564-48D9-8941-FA820A37B5DF}">
      <dgm:prSet/>
      <dgm:spPr/>
      <dgm:t>
        <a:bodyPr/>
        <a:lstStyle/>
        <a:p>
          <a:endParaRPr lang="fr-FR" sz="1600"/>
        </a:p>
      </dgm:t>
    </dgm:pt>
    <dgm:pt modelId="{33EAE926-5390-4C8C-8638-E4648CF07163}">
      <dgm:prSet custT="1"/>
      <dgm:spPr/>
      <dgm:t>
        <a:bodyPr/>
        <a:lstStyle/>
        <a:p>
          <a:r>
            <a:rPr lang="fr-FR" sz="900" b="0" u="sng" dirty="0">
              <a:latin typeface="Arial" panose="020B0604020202020204" pitchFamily="34" charset="0"/>
              <a:cs typeface="Arial" panose="020B0604020202020204" pitchFamily="34" charset="0"/>
            </a:rPr>
            <a:t>Objectif opérationnel 1.1 :</a:t>
          </a:r>
          <a:br>
            <a:rPr lang="fr-FR" sz="900" b="0" u="sng" dirty="0">
              <a:latin typeface="Arial" panose="020B0604020202020204" pitchFamily="34" charset="0"/>
              <a:cs typeface="Arial" panose="020B0604020202020204" pitchFamily="34" charset="0"/>
            </a:rPr>
          </a:br>
          <a:r>
            <a:rPr lang="fr-FR" sz="900" b="0" i="1" dirty="0">
              <a:latin typeface="Arial" panose="020B0604020202020204" pitchFamily="34" charset="0"/>
              <a:cs typeface="Arial" panose="020B0604020202020204" pitchFamily="34" charset="0"/>
            </a:rPr>
            <a:t>Réflexe prévention</a:t>
          </a:r>
          <a:br>
            <a:rPr lang="fr-FR" sz="900" b="0" i="1" dirty="0">
              <a:latin typeface="Arial" panose="020B0604020202020204" pitchFamily="34" charset="0"/>
              <a:cs typeface="Arial" panose="020B0604020202020204" pitchFamily="34" charset="0"/>
            </a:rPr>
          </a:br>
          <a:r>
            <a:rPr lang="fr-FR" sz="900" b="0" dirty="0">
              <a:latin typeface="Arial" panose="020B0604020202020204" pitchFamily="34" charset="0"/>
              <a:cs typeface="Arial" panose="020B0604020202020204" pitchFamily="34" charset="0"/>
            </a:rPr>
            <a:t>Repérer les situations à risque puis orienter les personnes ainsi repérées comme fragiles vers les réponses adaptées </a:t>
          </a:r>
          <a:br>
            <a:rPr lang="fr-FR" sz="900" b="0" dirty="0">
              <a:latin typeface="Arial" panose="020B0604020202020204" pitchFamily="34" charset="0"/>
              <a:cs typeface="Arial" panose="020B0604020202020204" pitchFamily="34" charset="0"/>
            </a:rPr>
          </a:br>
          <a:endParaRPr lang="fr-FR" sz="900" b="0" dirty="0">
            <a:latin typeface="Arial" panose="020B0604020202020204" pitchFamily="34" charset="0"/>
            <a:cs typeface="Arial" panose="020B0604020202020204" pitchFamily="34" charset="0"/>
          </a:endParaRPr>
        </a:p>
      </dgm:t>
    </dgm:pt>
    <dgm:pt modelId="{79C9F87D-ED04-4C3C-B848-75D81180F6B5}" type="parTrans" cxnId="{53483A1E-79EA-454F-88B6-8A6C1CA0E016}">
      <dgm:prSet/>
      <dgm:spPr/>
      <dgm:t>
        <a:bodyPr/>
        <a:lstStyle/>
        <a:p>
          <a:endParaRPr lang="fr-FR" sz="1600"/>
        </a:p>
      </dgm:t>
    </dgm:pt>
    <dgm:pt modelId="{C6A450D2-E25D-48FD-A1BB-0A3FFA733B60}" type="sibTrans" cxnId="{53483A1E-79EA-454F-88B6-8A6C1CA0E016}">
      <dgm:prSet/>
      <dgm:spPr/>
      <dgm:t>
        <a:bodyPr/>
        <a:lstStyle/>
        <a:p>
          <a:endParaRPr lang="fr-FR" sz="1600"/>
        </a:p>
      </dgm:t>
    </dgm:pt>
    <dgm:pt modelId="{E762D7A6-901A-4D97-997D-729DF3BB0A5C}">
      <dgm:prSet phldrT="[Texte]" custT="1"/>
      <dgm:spPr/>
      <dgm:t>
        <a:bodyPr/>
        <a:lstStyle/>
        <a:p>
          <a:r>
            <a:rPr lang="fr-FR" sz="900" b="0" u="sng" dirty="0">
              <a:latin typeface="Arial" panose="020B0604020202020204" pitchFamily="34" charset="0"/>
              <a:cs typeface="Arial" panose="020B0604020202020204" pitchFamily="34" charset="0"/>
            </a:rPr>
            <a:t>Objectif opérationnel 1.2 :</a:t>
          </a:r>
          <a:br>
            <a:rPr lang="fr-FR" sz="900" b="0" u="sng" dirty="0">
              <a:latin typeface="Arial" panose="020B0604020202020204" pitchFamily="34" charset="0"/>
              <a:cs typeface="Arial" panose="020B0604020202020204" pitchFamily="34" charset="0"/>
            </a:rPr>
          </a:br>
          <a:r>
            <a:rPr lang="fr-FR" sz="900" b="0" dirty="0">
              <a:latin typeface="Arial" panose="020B0604020202020204" pitchFamily="34" charset="0"/>
              <a:cs typeface="Arial" panose="020B0604020202020204" pitchFamily="34" charset="0"/>
            </a:rPr>
            <a:t>Développer les interventions auprès de publics spécifiques</a:t>
          </a:r>
        </a:p>
      </dgm:t>
    </dgm:pt>
    <dgm:pt modelId="{23483E6F-2034-4E11-9A69-E34601240B37}" type="parTrans" cxnId="{11A43254-6D6E-484B-9DE0-75429A9BA07A}">
      <dgm:prSet/>
      <dgm:spPr/>
      <dgm:t>
        <a:bodyPr/>
        <a:lstStyle/>
        <a:p>
          <a:endParaRPr lang="fr-FR" sz="1600"/>
        </a:p>
      </dgm:t>
    </dgm:pt>
    <dgm:pt modelId="{BB1C35CA-CD4A-485B-ABD8-B48F78296E5F}" type="sibTrans" cxnId="{11A43254-6D6E-484B-9DE0-75429A9BA07A}">
      <dgm:prSet/>
      <dgm:spPr/>
      <dgm:t>
        <a:bodyPr/>
        <a:lstStyle/>
        <a:p>
          <a:endParaRPr lang="fr-FR" sz="1600"/>
        </a:p>
      </dgm:t>
    </dgm:pt>
    <dgm:pt modelId="{6E76C6D0-0F8E-47E2-A9E5-2C2F072454F0}">
      <dgm:prSet phldrT="[Texte]" custT="1"/>
      <dgm:spPr/>
      <dgm:t>
        <a:bodyPr/>
        <a:lstStyle/>
        <a:p>
          <a:endParaRPr lang="fr-FR" sz="900" b="0" dirty="0">
            <a:latin typeface="Arial" panose="020B0604020202020204" pitchFamily="34" charset="0"/>
            <a:cs typeface="Arial" panose="020B0604020202020204" pitchFamily="34" charset="0"/>
          </a:endParaRPr>
        </a:p>
      </dgm:t>
    </dgm:pt>
    <dgm:pt modelId="{F21CE7B3-24C8-4AEC-BEE7-96B1788739CB}" type="parTrans" cxnId="{64692AC8-E6AF-4C9B-BB1A-D35D569B7379}">
      <dgm:prSet/>
      <dgm:spPr/>
      <dgm:t>
        <a:bodyPr/>
        <a:lstStyle/>
        <a:p>
          <a:endParaRPr lang="fr-FR" sz="1600"/>
        </a:p>
      </dgm:t>
    </dgm:pt>
    <dgm:pt modelId="{94A38C44-DAFA-40FD-8CEC-95DA8302177F}" type="sibTrans" cxnId="{64692AC8-E6AF-4C9B-BB1A-D35D569B7379}">
      <dgm:prSet/>
      <dgm:spPr/>
      <dgm:t>
        <a:bodyPr/>
        <a:lstStyle/>
        <a:p>
          <a:endParaRPr lang="fr-FR" sz="1600"/>
        </a:p>
      </dgm:t>
    </dgm:pt>
    <dgm:pt modelId="{17DC44EF-A3A0-4F11-8A74-EF1E425A95F0}">
      <dgm:prSet phldrT="[Texte]" custT="1"/>
      <dgm:spPr/>
      <dgm:t>
        <a:bodyPr/>
        <a:lstStyle/>
        <a:p>
          <a:r>
            <a:rPr lang="fr-FR" sz="900" b="0" u="sng" dirty="0">
              <a:latin typeface="Arial" panose="020B0604020202020204" pitchFamily="34" charset="0"/>
              <a:cs typeface="Arial" panose="020B0604020202020204" pitchFamily="34" charset="0"/>
            </a:rPr>
            <a:t>Objectif opérationnel 1.3 :</a:t>
          </a:r>
          <a:br>
            <a:rPr lang="fr-FR" sz="900" b="0" u="sng" dirty="0">
              <a:latin typeface="Arial" panose="020B0604020202020204" pitchFamily="34" charset="0"/>
              <a:cs typeface="Arial" panose="020B0604020202020204" pitchFamily="34" charset="0"/>
            </a:rPr>
          </a:br>
          <a:r>
            <a:rPr lang="fr-FR" sz="900" b="0" dirty="0">
              <a:latin typeface="Arial" panose="020B0604020202020204" pitchFamily="34" charset="0"/>
              <a:cs typeface="Arial" panose="020B0604020202020204" pitchFamily="34" charset="0"/>
            </a:rPr>
            <a:t>Améliorer la coordination des interventions autours des personnes accompagnées</a:t>
          </a:r>
        </a:p>
      </dgm:t>
    </dgm:pt>
    <dgm:pt modelId="{ED949DF6-3B95-44C2-993F-7E1DC4096C82}" type="parTrans" cxnId="{90322B1D-1AA3-44B2-84E3-7639C280430C}">
      <dgm:prSet/>
      <dgm:spPr/>
      <dgm:t>
        <a:bodyPr/>
        <a:lstStyle/>
        <a:p>
          <a:endParaRPr lang="fr-FR" sz="1600"/>
        </a:p>
      </dgm:t>
    </dgm:pt>
    <dgm:pt modelId="{14A2E98C-8953-433F-816F-DA46A27781B9}" type="sibTrans" cxnId="{90322B1D-1AA3-44B2-84E3-7639C280430C}">
      <dgm:prSet/>
      <dgm:spPr/>
      <dgm:t>
        <a:bodyPr/>
        <a:lstStyle/>
        <a:p>
          <a:endParaRPr lang="fr-FR" sz="1600"/>
        </a:p>
      </dgm:t>
    </dgm:pt>
    <dgm:pt modelId="{61BD593D-71D4-467A-9582-9FC0963A93F2}" type="pres">
      <dgm:prSet presAssocID="{6668D8DE-B577-4B38-8824-DF6DCA06DA47}" presName="Name0" presStyleCnt="0">
        <dgm:presLayoutVars>
          <dgm:dir/>
          <dgm:animLvl val="lvl"/>
          <dgm:resizeHandles val="exact"/>
        </dgm:presLayoutVars>
      </dgm:prSet>
      <dgm:spPr/>
    </dgm:pt>
    <dgm:pt modelId="{F90C6905-B834-4596-8EB3-69AE797BA10A}" type="pres">
      <dgm:prSet presAssocID="{25B45D22-FD8E-4851-997A-27DDD15E80D9}" presName="composite" presStyleCnt="0"/>
      <dgm:spPr/>
    </dgm:pt>
    <dgm:pt modelId="{2F5A6A48-FE6D-4A54-A5A9-5FAD93BE37BF}" type="pres">
      <dgm:prSet presAssocID="{25B45D22-FD8E-4851-997A-27DDD15E80D9}" presName="parTx" presStyleLbl="alignNode1" presStyleIdx="0" presStyleCnt="3" custScaleY="128237" custLinFactNeighborX="697" custLinFactNeighborY="3005">
        <dgm:presLayoutVars>
          <dgm:chMax val="0"/>
          <dgm:chPref val="0"/>
          <dgm:bulletEnabled val="1"/>
        </dgm:presLayoutVars>
      </dgm:prSet>
      <dgm:spPr/>
    </dgm:pt>
    <dgm:pt modelId="{257C32C4-D0B4-4972-A770-B771AF32DE57}" type="pres">
      <dgm:prSet presAssocID="{25B45D22-FD8E-4851-997A-27DDD15E80D9}" presName="desTx" presStyleLbl="alignAccFollowNode1" presStyleIdx="0" presStyleCnt="3">
        <dgm:presLayoutVars>
          <dgm:bulletEnabled val="1"/>
        </dgm:presLayoutVars>
      </dgm:prSet>
      <dgm:spPr/>
    </dgm:pt>
    <dgm:pt modelId="{D61D8FC6-4193-49A6-A1F5-085348C58FDB}" type="pres">
      <dgm:prSet presAssocID="{9BF1F2CC-6731-4001-99C7-59646654A9FC}" presName="space" presStyleCnt="0"/>
      <dgm:spPr/>
    </dgm:pt>
    <dgm:pt modelId="{20672810-E0BF-4B15-AE3C-DEB78556340D}" type="pres">
      <dgm:prSet presAssocID="{57975D63-D779-4157-A013-26EEB35C5B35}" presName="composite" presStyleCnt="0"/>
      <dgm:spPr/>
    </dgm:pt>
    <dgm:pt modelId="{9B8EE9C4-8F53-46F9-B95F-C81D4221AC29}" type="pres">
      <dgm:prSet presAssocID="{57975D63-D779-4157-A013-26EEB35C5B35}" presName="parTx" presStyleLbl="alignNode1" presStyleIdx="1" presStyleCnt="3" custLinFactNeighborX="-1199" custLinFactNeighborY="-1354">
        <dgm:presLayoutVars>
          <dgm:chMax val="0"/>
          <dgm:chPref val="0"/>
          <dgm:bulletEnabled val="1"/>
        </dgm:presLayoutVars>
      </dgm:prSet>
      <dgm:spPr/>
    </dgm:pt>
    <dgm:pt modelId="{A0CB3F37-0CD2-47DF-9169-278446F3E1DA}" type="pres">
      <dgm:prSet presAssocID="{57975D63-D779-4157-A013-26EEB35C5B35}" presName="desTx" presStyleLbl="alignAccFollowNode1" presStyleIdx="1" presStyleCnt="3">
        <dgm:presLayoutVars>
          <dgm:bulletEnabled val="1"/>
        </dgm:presLayoutVars>
      </dgm:prSet>
      <dgm:spPr/>
    </dgm:pt>
    <dgm:pt modelId="{75EE063D-BF93-4512-AF83-D816F4B341EA}" type="pres">
      <dgm:prSet presAssocID="{EF0DB2BE-AB72-4AB0-B095-8B6FF37A840B}" presName="space" presStyleCnt="0"/>
      <dgm:spPr/>
    </dgm:pt>
    <dgm:pt modelId="{96D68416-9D3E-4AC3-87BF-042B4E6F918F}" type="pres">
      <dgm:prSet presAssocID="{74F42FB4-7079-446E-8067-3CB99AE1A8CC}" presName="composite" presStyleCnt="0"/>
      <dgm:spPr/>
    </dgm:pt>
    <dgm:pt modelId="{2466BC1D-D825-4C73-B7E5-3D0EFC3FBA5B}" type="pres">
      <dgm:prSet presAssocID="{74F42FB4-7079-446E-8067-3CB99AE1A8CC}" presName="parTx" presStyleLbl="alignNode1" presStyleIdx="2" presStyleCnt="3">
        <dgm:presLayoutVars>
          <dgm:chMax val="0"/>
          <dgm:chPref val="0"/>
          <dgm:bulletEnabled val="1"/>
        </dgm:presLayoutVars>
      </dgm:prSet>
      <dgm:spPr/>
    </dgm:pt>
    <dgm:pt modelId="{03FFA440-6585-4FF7-A99F-7F57EEC88799}" type="pres">
      <dgm:prSet presAssocID="{74F42FB4-7079-446E-8067-3CB99AE1A8CC}" presName="desTx" presStyleLbl="alignAccFollowNode1" presStyleIdx="2" presStyleCnt="3">
        <dgm:presLayoutVars>
          <dgm:bulletEnabled val="1"/>
        </dgm:presLayoutVars>
      </dgm:prSet>
      <dgm:spPr/>
    </dgm:pt>
  </dgm:ptLst>
  <dgm:cxnLst>
    <dgm:cxn modelId="{5812B204-5DAC-460B-8DF9-EB732E1EB653}" type="presOf" srcId="{78AE9FB6-992B-4CE3-B068-126C05C847C9}" destId="{A0CB3F37-0CD2-47DF-9169-278446F3E1DA}" srcOrd="0" destOrd="2" presId="urn:microsoft.com/office/officeart/2005/8/layout/hList1"/>
    <dgm:cxn modelId="{CC2C671C-B962-4879-865E-5E3892C9BA6B}" srcId="{57975D63-D779-4157-A013-26EEB35C5B35}" destId="{E35DE38E-DAE9-4BCC-8451-68623CED2C52}" srcOrd="1" destOrd="0" parTransId="{801D44D9-F7A3-4F8B-B195-B56B339F7235}" sibTransId="{6B2EA390-AE0A-43F2-B190-4D2F7052979A}"/>
    <dgm:cxn modelId="{90322B1D-1AA3-44B2-84E3-7639C280430C}" srcId="{25B45D22-FD8E-4851-997A-27DDD15E80D9}" destId="{17DC44EF-A3A0-4F11-8A74-EF1E425A95F0}" srcOrd="3" destOrd="0" parTransId="{ED949DF6-3B95-44C2-993F-7E1DC4096C82}" sibTransId="{14A2E98C-8953-433F-816F-DA46A27781B9}"/>
    <dgm:cxn modelId="{53483A1E-79EA-454F-88B6-8A6C1CA0E016}" srcId="{25B45D22-FD8E-4851-997A-27DDD15E80D9}" destId="{33EAE926-5390-4C8C-8638-E4648CF07163}" srcOrd="0" destOrd="0" parTransId="{79C9F87D-ED04-4C3C-B848-75D81180F6B5}" sibTransId="{C6A450D2-E25D-48FD-A1BB-0A3FFA733B60}"/>
    <dgm:cxn modelId="{DEC4552C-F1C1-4318-A9B0-5577DD05F248}" srcId="{6668D8DE-B577-4B38-8824-DF6DCA06DA47}" destId="{57975D63-D779-4157-A013-26EEB35C5B35}" srcOrd="1" destOrd="0" parTransId="{767C0BBF-F1EB-452E-9F7A-D9F5F94162FC}" sibTransId="{EF0DB2BE-AB72-4AB0-B095-8B6FF37A840B}"/>
    <dgm:cxn modelId="{D5A5942D-21C2-4515-BDAF-4179EBCB9190}" type="presOf" srcId="{E762D7A6-901A-4D97-997D-729DF3BB0A5C}" destId="{257C32C4-D0B4-4972-A770-B771AF32DE57}" srcOrd="0" destOrd="1" presId="urn:microsoft.com/office/officeart/2005/8/layout/hList1"/>
    <dgm:cxn modelId="{2755325E-A859-4F17-9007-5DC8575F8F1C}" type="presOf" srcId="{6668D8DE-B577-4B38-8824-DF6DCA06DA47}" destId="{61BD593D-71D4-467A-9582-9FC0963A93F2}" srcOrd="0" destOrd="0" presId="urn:microsoft.com/office/officeart/2005/8/layout/hList1"/>
    <dgm:cxn modelId="{CAF34341-E281-4C15-81CF-6562D24F4C73}" type="presOf" srcId="{17DC44EF-A3A0-4F11-8A74-EF1E425A95F0}" destId="{257C32C4-D0B4-4972-A770-B771AF32DE57}" srcOrd="0" destOrd="3" presId="urn:microsoft.com/office/officeart/2005/8/layout/hList1"/>
    <dgm:cxn modelId="{B6229F6C-C762-4D91-9264-65BD394D76E4}" type="presOf" srcId="{6E76C6D0-0F8E-47E2-A9E5-2C2F072454F0}" destId="{257C32C4-D0B4-4972-A770-B771AF32DE57}" srcOrd="0" destOrd="2" presId="urn:microsoft.com/office/officeart/2005/8/layout/hList1"/>
    <dgm:cxn modelId="{F0949271-2DCB-4339-A20C-E1A6E13CD7D8}" type="presOf" srcId="{DBDA7BB8-80DB-41EF-B238-C92AE9B70C46}" destId="{03FFA440-6585-4FF7-A99F-7F57EEC88799}" srcOrd="0" destOrd="2" presId="urn:microsoft.com/office/officeart/2005/8/layout/hList1"/>
    <dgm:cxn modelId="{11A43254-6D6E-484B-9DE0-75429A9BA07A}" srcId="{25B45D22-FD8E-4851-997A-27DDD15E80D9}" destId="{E762D7A6-901A-4D97-997D-729DF3BB0A5C}" srcOrd="1" destOrd="0" parTransId="{23483E6F-2034-4E11-9A69-E34601240B37}" sibTransId="{BB1C35CA-CD4A-485B-ABD8-B48F78296E5F}"/>
    <dgm:cxn modelId="{5E45A956-44DD-4CDF-AD6A-ACE772439378}" srcId="{57975D63-D779-4157-A013-26EEB35C5B35}" destId="{78AE9FB6-992B-4CE3-B068-126C05C847C9}" srcOrd="2" destOrd="0" parTransId="{55567172-B81A-45C5-9EA6-A1252C37562F}" sibTransId="{7A8AAA2D-F7C9-4E7E-9DDA-0C8B089A2DE5}"/>
    <dgm:cxn modelId="{612F1657-7365-481E-B2BC-692B967D955F}" srcId="{6668D8DE-B577-4B38-8824-DF6DCA06DA47}" destId="{25B45D22-FD8E-4851-997A-27DDD15E80D9}" srcOrd="0" destOrd="0" parTransId="{CAA96368-D319-4308-91AB-1B0E546D4637}" sibTransId="{9BF1F2CC-6731-4001-99C7-59646654A9FC}"/>
    <dgm:cxn modelId="{A90FBF83-6040-4BD9-93AE-C3A98F1DEEF2}" type="presOf" srcId="{57975D63-D779-4157-A013-26EEB35C5B35}" destId="{9B8EE9C4-8F53-46F9-B95F-C81D4221AC29}" srcOrd="0" destOrd="0" presId="urn:microsoft.com/office/officeart/2005/8/layout/hList1"/>
    <dgm:cxn modelId="{889D4197-82B6-442C-B8B2-25837DD4FA45}" type="presOf" srcId="{E35DE38E-DAE9-4BCC-8451-68623CED2C52}" destId="{A0CB3F37-0CD2-47DF-9169-278446F3E1DA}" srcOrd="0" destOrd="1" presId="urn:microsoft.com/office/officeart/2005/8/layout/hList1"/>
    <dgm:cxn modelId="{317E5697-C712-43E6-A042-2965019966BB}" srcId="{6668D8DE-B577-4B38-8824-DF6DCA06DA47}" destId="{74F42FB4-7079-446E-8067-3CB99AE1A8CC}" srcOrd="2" destOrd="0" parTransId="{AC61E289-0C3D-4B92-A87B-FBC53FBDDEA5}" sibTransId="{E9FBCB0E-EC61-4AAE-834C-1F6168C5A7E1}"/>
    <dgm:cxn modelId="{F501679B-3617-45F6-82EE-1B96E1F7D5A5}" srcId="{74F42FB4-7079-446E-8067-3CB99AE1A8CC}" destId="{BFDDBBD5-7117-4098-8BDF-F5FB02983A47}" srcOrd="0" destOrd="0" parTransId="{2CF36B02-551F-4E28-9224-6E39C11DEAE3}" sibTransId="{ADC1783F-9BF0-4A41-B441-69CEBA17C3CF}"/>
    <dgm:cxn modelId="{5C32F3B0-E028-45DD-A094-B965EDDA99DC}" type="presOf" srcId="{33EAE926-5390-4C8C-8638-E4648CF07163}" destId="{257C32C4-D0B4-4972-A770-B771AF32DE57}" srcOrd="0" destOrd="0" presId="urn:microsoft.com/office/officeart/2005/8/layout/hList1"/>
    <dgm:cxn modelId="{64692AC8-E6AF-4C9B-BB1A-D35D569B7379}" srcId="{25B45D22-FD8E-4851-997A-27DDD15E80D9}" destId="{6E76C6D0-0F8E-47E2-A9E5-2C2F072454F0}" srcOrd="2" destOrd="0" parTransId="{F21CE7B3-24C8-4AEC-BEE7-96B1788739CB}" sibTransId="{94A38C44-DAFA-40FD-8CEC-95DA8302177F}"/>
    <dgm:cxn modelId="{987CAFCC-8E4F-4735-A6B4-ABEC60154776}" srcId="{74F42FB4-7079-446E-8067-3CB99AE1A8CC}" destId="{DBDA7BB8-80DB-41EF-B238-C92AE9B70C46}" srcOrd="2" destOrd="0" parTransId="{0282423A-C2EF-438E-93B2-9E910A934D89}" sibTransId="{F0C7FBDB-5769-4FEC-8C10-6C6436D1F681}"/>
    <dgm:cxn modelId="{4DB9FDDA-1564-48D9-8941-FA820A37B5DF}" srcId="{74F42FB4-7079-446E-8067-3CB99AE1A8CC}" destId="{4F248FA6-2ACD-4D91-9CEC-958A7527030A}" srcOrd="1" destOrd="0" parTransId="{3AF0A269-4FD3-4E4E-B5A2-ECF210FAFE4D}" sibTransId="{BF704C5D-9F52-4727-8F5D-42B69F1F2C87}"/>
    <dgm:cxn modelId="{72333FE0-1FF9-4296-A3AF-E07F545E1350}" srcId="{57975D63-D779-4157-A013-26EEB35C5B35}" destId="{2B3B73C3-5388-4C38-83B2-F8FA30502C77}" srcOrd="0" destOrd="0" parTransId="{32B5EFE9-79DF-486F-9497-2BC1684C91B4}" sibTransId="{6AC42AD9-AB57-48AC-98A0-543F04447AE0}"/>
    <dgm:cxn modelId="{6E02CAE1-C15B-44C3-8DCC-4CEF292CC10F}" type="presOf" srcId="{25B45D22-FD8E-4851-997A-27DDD15E80D9}" destId="{2F5A6A48-FE6D-4A54-A5A9-5FAD93BE37BF}" srcOrd="0" destOrd="0" presId="urn:microsoft.com/office/officeart/2005/8/layout/hList1"/>
    <dgm:cxn modelId="{E10999E4-EA18-48CF-B2E1-60E6902D5D79}" type="presOf" srcId="{2B3B73C3-5388-4C38-83B2-F8FA30502C77}" destId="{A0CB3F37-0CD2-47DF-9169-278446F3E1DA}" srcOrd="0" destOrd="0" presId="urn:microsoft.com/office/officeart/2005/8/layout/hList1"/>
    <dgm:cxn modelId="{E3598BEA-F3CD-4360-9C42-00B3AF66A3F1}" type="presOf" srcId="{4F248FA6-2ACD-4D91-9CEC-958A7527030A}" destId="{03FFA440-6585-4FF7-A99F-7F57EEC88799}" srcOrd="0" destOrd="1" presId="urn:microsoft.com/office/officeart/2005/8/layout/hList1"/>
    <dgm:cxn modelId="{9D9F51FB-C2DD-4148-A413-121EDFC03017}" type="presOf" srcId="{74F42FB4-7079-446E-8067-3CB99AE1A8CC}" destId="{2466BC1D-D825-4C73-B7E5-3D0EFC3FBA5B}" srcOrd="0" destOrd="0" presId="urn:microsoft.com/office/officeart/2005/8/layout/hList1"/>
    <dgm:cxn modelId="{DA9DFFFB-082E-4B11-AFDA-2781C19F2A15}" type="presOf" srcId="{BFDDBBD5-7117-4098-8BDF-F5FB02983A47}" destId="{03FFA440-6585-4FF7-A99F-7F57EEC88799}" srcOrd="0" destOrd="0" presId="urn:microsoft.com/office/officeart/2005/8/layout/hList1"/>
    <dgm:cxn modelId="{A5971426-425A-4D80-B2EB-A85F9480B272}" type="presParOf" srcId="{61BD593D-71D4-467A-9582-9FC0963A93F2}" destId="{F90C6905-B834-4596-8EB3-69AE797BA10A}" srcOrd="0" destOrd="0" presId="urn:microsoft.com/office/officeart/2005/8/layout/hList1"/>
    <dgm:cxn modelId="{C2438691-3383-4406-9497-303C19EAD69C}" type="presParOf" srcId="{F90C6905-B834-4596-8EB3-69AE797BA10A}" destId="{2F5A6A48-FE6D-4A54-A5A9-5FAD93BE37BF}" srcOrd="0" destOrd="0" presId="urn:microsoft.com/office/officeart/2005/8/layout/hList1"/>
    <dgm:cxn modelId="{6E5C6E26-511F-444B-A4E4-12D1BC068245}" type="presParOf" srcId="{F90C6905-B834-4596-8EB3-69AE797BA10A}" destId="{257C32C4-D0B4-4972-A770-B771AF32DE57}" srcOrd="1" destOrd="0" presId="urn:microsoft.com/office/officeart/2005/8/layout/hList1"/>
    <dgm:cxn modelId="{FADC472D-D6AC-41EC-BDCF-A71B404998F0}" type="presParOf" srcId="{61BD593D-71D4-467A-9582-9FC0963A93F2}" destId="{D61D8FC6-4193-49A6-A1F5-085348C58FDB}" srcOrd="1" destOrd="0" presId="urn:microsoft.com/office/officeart/2005/8/layout/hList1"/>
    <dgm:cxn modelId="{5308B86A-F27E-4115-A240-8270CE117A9E}" type="presParOf" srcId="{61BD593D-71D4-467A-9582-9FC0963A93F2}" destId="{20672810-E0BF-4B15-AE3C-DEB78556340D}" srcOrd="2" destOrd="0" presId="urn:microsoft.com/office/officeart/2005/8/layout/hList1"/>
    <dgm:cxn modelId="{2FC1F348-241F-49EA-80F9-FDC053243902}" type="presParOf" srcId="{20672810-E0BF-4B15-AE3C-DEB78556340D}" destId="{9B8EE9C4-8F53-46F9-B95F-C81D4221AC29}" srcOrd="0" destOrd="0" presId="urn:microsoft.com/office/officeart/2005/8/layout/hList1"/>
    <dgm:cxn modelId="{024E4F0D-9C12-476A-BC3A-32BD693E5446}" type="presParOf" srcId="{20672810-E0BF-4B15-AE3C-DEB78556340D}" destId="{A0CB3F37-0CD2-47DF-9169-278446F3E1DA}" srcOrd="1" destOrd="0" presId="urn:microsoft.com/office/officeart/2005/8/layout/hList1"/>
    <dgm:cxn modelId="{5E529010-AEB6-45C9-A762-0382C08DFE03}" type="presParOf" srcId="{61BD593D-71D4-467A-9582-9FC0963A93F2}" destId="{75EE063D-BF93-4512-AF83-D816F4B341EA}" srcOrd="3" destOrd="0" presId="urn:microsoft.com/office/officeart/2005/8/layout/hList1"/>
    <dgm:cxn modelId="{63729195-455A-4A1A-BAE9-1BD63B95AAFE}" type="presParOf" srcId="{61BD593D-71D4-467A-9582-9FC0963A93F2}" destId="{96D68416-9D3E-4AC3-87BF-042B4E6F918F}" srcOrd="4" destOrd="0" presId="urn:microsoft.com/office/officeart/2005/8/layout/hList1"/>
    <dgm:cxn modelId="{038A45D8-BD1C-4BD6-83FB-2201F2864E12}" type="presParOf" srcId="{96D68416-9D3E-4AC3-87BF-042B4E6F918F}" destId="{2466BC1D-D825-4C73-B7E5-3D0EFC3FBA5B}" srcOrd="0" destOrd="0" presId="urn:microsoft.com/office/officeart/2005/8/layout/hList1"/>
    <dgm:cxn modelId="{F7CC873E-7C49-4D5C-8A6E-5550C919B750}" type="presParOf" srcId="{96D68416-9D3E-4AC3-87BF-042B4E6F918F}" destId="{03FFA440-6585-4FF7-A99F-7F57EEC88799}"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68D8DE-B577-4B38-8824-DF6DCA06DA47}" type="doc">
      <dgm:prSet loTypeId="urn:microsoft.com/office/officeart/2005/8/layout/hList1" loCatId="list" qsTypeId="urn:microsoft.com/office/officeart/2005/8/quickstyle/simple4" qsCatId="simple" csTypeId="urn:microsoft.com/office/officeart/2005/8/colors/accent0_1" csCatId="mainScheme" phldr="1"/>
      <dgm:spPr/>
      <dgm:t>
        <a:bodyPr/>
        <a:lstStyle/>
        <a:p>
          <a:endParaRPr lang="fr-FR"/>
        </a:p>
      </dgm:t>
    </dgm:pt>
    <dgm:pt modelId="{E241FF36-6149-4CF1-AE31-F880F4DB8164}">
      <dgm:prSet phldrT="[Texte]" custT="1"/>
      <dgm:spPr/>
      <dgm:t>
        <a:bodyPr/>
        <a:lstStyle/>
        <a:p>
          <a:r>
            <a:rPr lang="fr-FR" sz="1000" b="0" u="sng">
              <a:latin typeface="Arial" panose="020B0604020202020204" pitchFamily="34" charset="0"/>
              <a:cs typeface="Arial" panose="020B0604020202020204" pitchFamily="34" charset="0"/>
            </a:rPr>
            <a:t>Objectif stratégique 4 : </a:t>
          </a:r>
          <a:br>
            <a:rPr lang="fr-FR" sz="1000" b="0" u="sng">
              <a:latin typeface="Arial" panose="020B0604020202020204" pitchFamily="34" charset="0"/>
              <a:cs typeface="Arial" panose="020B0604020202020204" pitchFamily="34" charset="0"/>
            </a:rPr>
          </a:br>
          <a:r>
            <a:rPr lang="fr-FR" sz="1000" b="0">
              <a:latin typeface="Arial" panose="020B0604020202020204" pitchFamily="34" charset="0"/>
              <a:cs typeface="Arial" panose="020B0604020202020204" pitchFamily="34" charset="0"/>
            </a:rPr>
            <a:t>Apporter une aide aux aidants des personnes accompagnées</a:t>
          </a:r>
        </a:p>
      </dgm:t>
    </dgm:pt>
    <dgm:pt modelId="{94F73046-7D9F-46BF-8C7A-0D096DA88940}" type="parTrans" cxnId="{FAB1619D-BCA1-4E25-AE3C-E491B62DA3C9}">
      <dgm:prSet/>
      <dgm:spPr/>
      <dgm:t>
        <a:bodyPr/>
        <a:lstStyle/>
        <a:p>
          <a:endParaRPr lang="fr-FR" sz="1000" b="0">
            <a:latin typeface="Arial" panose="020B0604020202020204" pitchFamily="34" charset="0"/>
            <a:cs typeface="Arial" panose="020B0604020202020204" pitchFamily="34" charset="0"/>
          </a:endParaRPr>
        </a:p>
      </dgm:t>
    </dgm:pt>
    <dgm:pt modelId="{8D763C97-07F5-45F3-B2B6-01AA7FD4F426}" type="sibTrans" cxnId="{FAB1619D-BCA1-4E25-AE3C-E491B62DA3C9}">
      <dgm:prSet/>
      <dgm:spPr/>
      <dgm:t>
        <a:bodyPr/>
        <a:lstStyle/>
        <a:p>
          <a:endParaRPr lang="fr-FR" sz="1000" b="0">
            <a:latin typeface="Arial" panose="020B0604020202020204" pitchFamily="34" charset="0"/>
            <a:cs typeface="Arial" panose="020B0604020202020204" pitchFamily="34" charset="0"/>
          </a:endParaRPr>
        </a:p>
      </dgm:t>
    </dgm:pt>
    <dgm:pt modelId="{4AA5E6FF-BFF8-4EB6-B279-0FC73A01C570}">
      <dgm:prSet custT="1"/>
      <dgm:spPr/>
      <dgm:t>
        <a:bodyPr/>
        <a:lstStyle/>
        <a:p>
          <a:r>
            <a:rPr lang="fr-FR" sz="1000" b="0" u="sng">
              <a:latin typeface="Arial" panose="020B0604020202020204" pitchFamily="34" charset="0"/>
              <a:cs typeface="Arial" panose="020B0604020202020204" pitchFamily="34" charset="0"/>
            </a:rPr>
            <a:t>Objectif opérationnel 4.1 :</a:t>
          </a:r>
          <a:br>
            <a:rPr lang="fr-FR" sz="1000" b="0" u="sng">
              <a:latin typeface="Arial" panose="020B0604020202020204" pitchFamily="34" charset="0"/>
              <a:cs typeface="Arial" panose="020B0604020202020204" pitchFamily="34" charset="0"/>
            </a:rPr>
          </a:br>
          <a:r>
            <a:rPr lang="fr-FR" sz="1000" b="0" i="1">
              <a:latin typeface="Arial" panose="020B0604020202020204" pitchFamily="34" charset="0"/>
              <a:cs typeface="Arial" panose="020B0604020202020204" pitchFamily="34" charset="0"/>
            </a:rPr>
            <a:t>Réflexe aidants</a:t>
          </a:r>
          <a:r>
            <a:rPr lang="fr-FR" sz="1000" b="0">
              <a:latin typeface="Arial" panose="020B0604020202020204" pitchFamily="34" charset="0"/>
              <a:cs typeface="Arial" panose="020B0604020202020204" pitchFamily="34" charset="0"/>
            </a:rPr>
            <a:t> </a:t>
          </a:r>
          <a:br>
            <a:rPr lang="fr-FR" sz="1000" b="0">
              <a:latin typeface="Arial" panose="020B0604020202020204" pitchFamily="34" charset="0"/>
              <a:cs typeface="Arial" panose="020B0604020202020204" pitchFamily="34" charset="0"/>
            </a:rPr>
          </a:br>
          <a:r>
            <a:rPr lang="fr-FR" sz="1000" b="0">
              <a:latin typeface="Arial" panose="020B0604020202020204" pitchFamily="34" charset="0"/>
              <a:cs typeface="Arial" panose="020B0604020202020204" pitchFamily="34" charset="0"/>
            </a:rPr>
            <a:t>Développer le repérage et l’accompagnement des aidants en difficulté vers les réponses adaptées </a:t>
          </a:r>
        </a:p>
      </dgm:t>
    </dgm:pt>
    <dgm:pt modelId="{AACC3AAE-AD1A-4DCA-A9EA-C14701A63D08}" type="parTrans" cxnId="{24933789-DF3E-4252-BF0B-C3FAB1F9306A}">
      <dgm:prSet/>
      <dgm:spPr/>
      <dgm:t>
        <a:bodyPr/>
        <a:lstStyle/>
        <a:p>
          <a:endParaRPr lang="fr-FR" sz="1000" b="0">
            <a:latin typeface="Arial" panose="020B0604020202020204" pitchFamily="34" charset="0"/>
            <a:cs typeface="Arial" panose="020B0604020202020204" pitchFamily="34" charset="0"/>
          </a:endParaRPr>
        </a:p>
      </dgm:t>
    </dgm:pt>
    <dgm:pt modelId="{5D6C4CEC-7FBA-4990-8D26-973AD2CC40AF}" type="sibTrans" cxnId="{24933789-DF3E-4252-BF0B-C3FAB1F9306A}">
      <dgm:prSet/>
      <dgm:spPr/>
      <dgm:t>
        <a:bodyPr/>
        <a:lstStyle/>
        <a:p>
          <a:endParaRPr lang="fr-FR" sz="1000" b="0">
            <a:latin typeface="Arial" panose="020B0604020202020204" pitchFamily="34" charset="0"/>
            <a:cs typeface="Arial" panose="020B0604020202020204" pitchFamily="34" charset="0"/>
          </a:endParaRPr>
        </a:p>
      </dgm:t>
    </dgm:pt>
    <dgm:pt modelId="{CC7F75EC-6A60-4925-BC8A-A48071794C47}">
      <dgm:prSet custT="1"/>
      <dgm:spPr/>
      <dgm:t>
        <a:bodyPr/>
        <a:lstStyle/>
        <a:p>
          <a:r>
            <a:rPr lang="fr-FR" sz="1000" b="0" u="sng">
              <a:latin typeface="Arial" panose="020B0604020202020204" pitchFamily="34" charset="0"/>
              <a:cs typeface="Arial" panose="020B0604020202020204" pitchFamily="34" charset="0"/>
            </a:rPr>
            <a:t>Objectif opérationnel 4.2 :</a:t>
          </a:r>
          <a:br>
            <a:rPr lang="fr-FR" sz="1000" b="0" u="sng">
              <a:latin typeface="Arial" panose="020B0604020202020204" pitchFamily="34" charset="0"/>
              <a:cs typeface="Arial" panose="020B0604020202020204" pitchFamily="34" charset="0"/>
            </a:rPr>
          </a:br>
          <a:r>
            <a:rPr lang="fr-FR" sz="1000" b="0">
              <a:latin typeface="Arial" panose="020B0604020202020204" pitchFamily="34" charset="0"/>
              <a:cs typeface="Arial" panose="020B0604020202020204" pitchFamily="34" charset="0"/>
            </a:rPr>
            <a:t>Répondre au besoin de répit et de relayage des aidants </a:t>
          </a:r>
        </a:p>
      </dgm:t>
    </dgm:pt>
    <dgm:pt modelId="{D45B2859-607B-4F29-91C1-CC910A9F874D}" type="parTrans" cxnId="{ED19D1F1-9D2D-46F5-84E6-28B127DABA9C}">
      <dgm:prSet/>
      <dgm:spPr/>
      <dgm:t>
        <a:bodyPr/>
        <a:lstStyle/>
        <a:p>
          <a:endParaRPr lang="fr-FR" sz="1000" b="0">
            <a:latin typeface="Arial" panose="020B0604020202020204" pitchFamily="34" charset="0"/>
            <a:cs typeface="Arial" panose="020B0604020202020204" pitchFamily="34" charset="0"/>
          </a:endParaRPr>
        </a:p>
      </dgm:t>
    </dgm:pt>
    <dgm:pt modelId="{E247E5CD-5E5D-449F-9DCB-377CD8708A8F}" type="sibTrans" cxnId="{ED19D1F1-9D2D-46F5-84E6-28B127DABA9C}">
      <dgm:prSet/>
      <dgm:spPr/>
      <dgm:t>
        <a:bodyPr/>
        <a:lstStyle/>
        <a:p>
          <a:endParaRPr lang="fr-FR" sz="1000" b="0">
            <a:latin typeface="Arial" panose="020B0604020202020204" pitchFamily="34" charset="0"/>
            <a:cs typeface="Arial" panose="020B0604020202020204" pitchFamily="34" charset="0"/>
          </a:endParaRPr>
        </a:p>
      </dgm:t>
    </dgm:pt>
    <dgm:pt modelId="{1B2F1BD4-3E76-4817-A607-0756E032CC3A}">
      <dgm:prSet custT="1"/>
      <dgm:spPr/>
      <dgm:t>
        <a:bodyPr/>
        <a:lstStyle/>
        <a:p>
          <a:r>
            <a:rPr lang="fr-FR" sz="1000" b="0" u="sng">
              <a:latin typeface="Arial" panose="020B0604020202020204" pitchFamily="34" charset="0"/>
              <a:cs typeface="Arial" panose="020B0604020202020204" pitchFamily="34" charset="0"/>
            </a:rPr>
            <a:t>Objectif opérationnel 4.3 :</a:t>
          </a:r>
          <a:br>
            <a:rPr lang="fr-FR" sz="1000" b="0" u="sng">
              <a:latin typeface="Arial" panose="020B0604020202020204" pitchFamily="34" charset="0"/>
              <a:cs typeface="Arial" panose="020B0604020202020204" pitchFamily="34" charset="0"/>
            </a:rPr>
          </a:br>
          <a:r>
            <a:rPr lang="fr-FR" sz="1000" b="0">
              <a:latin typeface="Arial" panose="020B0604020202020204" pitchFamily="34" charset="0"/>
              <a:cs typeface="Arial" panose="020B0604020202020204" pitchFamily="34" charset="0"/>
            </a:rPr>
            <a:t>Répondre au besoin d’échange entre pairs des aidants </a:t>
          </a:r>
        </a:p>
      </dgm:t>
    </dgm:pt>
    <dgm:pt modelId="{816833DE-E736-4A01-B5E7-D5B489741F92}" type="parTrans" cxnId="{761E951D-D521-4556-8B06-78731543EA8E}">
      <dgm:prSet/>
      <dgm:spPr/>
      <dgm:t>
        <a:bodyPr/>
        <a:lstStyle/>
        <a:p>
          <a:endParaRPr lang="fr-FR" sz="1000" b="0">
            <a:latin typeface="Arial" panose="020B0604020202020204" pitchFamily="34" charset="0"/>
            <a:cs typeface="Arial" panose="020B0604020202020204" pitchFamily="34" charset="0"/>
          </a:endParaRPr>
        </a:p>
      </dgm:t>
    </dgm:pt>
    <dgm:pt modelId="{241637F4-ACEF-434F-9C7D-5E4C652AFB3B}" type="sibTrans" cxnId="{761E951D-D521-4556-8B06-78731543EA8E}">
      <dgm:prSet/>
      <dgm:spPr/>
      <dgm:t>
        <a:bodyPr/>
        <a:lstStyle/>
        <a:p>
          <a:endParaRPr lang="fr-FR" sz="1000" b="0">
            <a:latin typeface="Arial" panose="020B0604020202020204" pitchFamily="34" charset="0"/>
            <a:cs typeface="Arial" panose="020B0604020202020204" pitchFamily="34" charset="0"/>
          </a:endParaRPr>
        </a:p>
      </dgm:t>
    </dgm:pt>
    <dgm:pt modelId="{61208A2E-5851-4694-BC72-5C844305ED78}">
      <dgm:prSet custT="1"/>
      <dgm:spPr/>
      <dgm:t>
        <a:bodyPr/>
        <a:lstStyle/>
        <a:p>
          <a:r>
            <a:rPr lang="fr-FR" sz="1000" b="0" u="sng">
              <a:latin typeface="Arial" panose="020B0604020202020204" pitchFamily="34" charset="0"/>
              <a:cs typeface="Arial" panose="020B0604020202020204" pitchFamily="34" charset="0"/>
            </a:rPr>
            <a:t>Objectif stratégique 5 : </a:t>
          </a:r>
          <a:br>
            <a:rPr lang="fr-FR" sz="1000" b="0" u="sng">
              <a:latin typeface="Arial" panose="020B0604020202020204" pitchFamily="34" charset="0"/>
              <a:cs typeface="Arial" panose="020B0604020202020204" pitchFamily="34" charset="0"/>
            </a:rPr>
          </a:br>
          <a:r>
            <a:rPr lang="fr-FR" sz="1000" b="0">
              <a:latin typeface="Arial" panose="020B0604020202020204" pitchFamily="34" charset="0"/>
              <a:cs typeface="Arial" panose="020B0604020202020204" pitchFamily="34" charset="0"/>
            </a:rPr>
            <a:t>Améliorer la qualité de vie au travail des intervenants et favoriser l’insertion des demandeurs d’emploi, en particulier des bénéficiaires du RSA</a:t>
          </a:r>
        </a:p>
      </dgm:t>
    </dgm:pt>
    <dgm:pt modelId="{A53115C0-C6A8-4077-AA62-E4FF269CA762}" type="parTrans" cxnId="{67A4C795-01C6-4354-9802-EC87F95CF9CA}">
      <dgm:prSet/>
      <dgm:spPr/>
      <dgm:t>
        <a:bodyPr/>
        <a:lstStyle/>
        <a:p>
          <a:endParaRPr lang="fr-FR" sz="1000" b="0">
            <a:latin typeface="Arial" panose="020B0604020202020204" pitchFamily="34" charset="0"/>
            <a:cs typeface="Arial" panose="020B0604020202020204" pitchFamily="34" charset="0"/>
          </a:endParaRPr>
        </a:p>
      </dgm:t>
    </dgm:pt>
    <dgm:pt modelId="{903B4D68-2FD1-47B9-B5C9-60F10527D62D}" type="sibTrans" cxnId="{67A4C795-01C6-4354-9802-EC87F95CF9CA}">
      <dgm:prSet/>
      <dgm:spPr/>
      <dgm:t>
        <a:bodyPr/>
        <a:lstStyle/>
        <a:p>
          <a:endParaRPr lang="fr-FR" sz="1000" b="0">
            <a:latin typeface="Arial" panose="020B0604020202020204" pitchFamily="34" charset="0"/>
            <a:cs typeface="Arial" panose="020B0604020202020204" pitchFamily="34" charset="0"/>
          </a:endParaRPr>
        </a:p>
      </dgm:t>
    </dgm:pt>
    <dgm:pt modelId="{DC5587E3-A028-48B2-A4F5-D7278C2C9E99}">
      <dgm:prSet custT="1"/>
      <dgm:spPr/>
      <dgm:t>
        <a:bodyPr/>
        <a:lstStyle/>
        <a:p>
          <a:r>
            <a:rPr lang="fr-FR" sz="1000" b="0" u="sng">
              <a:latin typeface="Arial" panose="020B0604020202020204" pitchFamily="34" charset="0"/>
              <a:cs typeface="Arial" panose="020B0604020202020204" pitchFamily="34" charset="0"/>
            </a:rPr>
            <a:t>Objectif opérationnel 5.2 :</a:t>
          </a:r>
          <a:br>
            <a:rPr lang="fr-FR" sz="1000" b="0" u="sng">
              <a:latin typeface="Arial" panose="020B0604020202020204" pitchFamily="34" charset="0"/>
              <a:cs typeface="Arial" panose="020B0604020202020204" pitchFamily="34" charset="0"/>
            </a:rPr>
          </a:br>
          <a:r>
            <a:rPr lang="fr-FR" sz="1000" b="0">
              <a:latin typeface="Arial" panose="020B0604020202020204" pitchFamily="34" charset="0"/>
              <a:cs typeface="Arial" panose="020B0604020202020204" pitchFamily="34" charset="0"/>
            </a:rPr>
            <a:t>Améliorer la qualité de vie et les conditions de travail</a:t>
          </a:r>
        </a:p>
      </dgm:t>
    </dgm:pt>
    <dgm:pt modelId="{EBBDE371-B37E-4EEA-A059-832AD4770810}" type="parTrans" cxnId="{08BA96C9-4FEE-47C0-BCE1-D789FC85A945}">
      <dgm:prSet/>
      <dgm:spPr/>
      <dgm:t>
        <a:bodyPr/>
        <a:lstStyle/>
        <a:p>
          <a:endParaRPr lang="fr-FR" sz="1000" b="0">
            <a:latin typeface="Arial" panose="020B0604020202020204" pitchFamily="34" charset="0"/>
            <a:cs typeface="Arial" panose="020B0604020202020204" pitchFamily="34" charset="0"/>
          </a:endParaRPr>
        </a:p>
      </dgm:t>
    </dgm:pt>
    <dgm:pt modelId="{7D91C118-F670-4F8E-90B3-9D36DD9EA25F}" type="sibTrans" cxnId="{08BA96C9-4FEE-47C0-BCE1-D789FC85A945}">
      <dgm:prSet/>
      <dgm:spPr/>
      <dgm:t>
        <a:bodyPr/>
        <a:lstStyle/>
        <a:p>
          <a:endParaRPr lang="fr-FR" sz="1000" b="0">
            <a:latin typeface="Arial" panose="020B0604020202020204" pitchFamily="34" charset="0"/>
            <a:cs typeface="Arial" panose="020B0604020202020204" pitchFamily="34" charset="0"/>
          </a:endParaRPr>
        </a:p>
      </dgm:t>
    </dgm:pt>
    <dgm:pt modelId="{B48FE1DB-6A48-4B0B-A2F0-F2C849FAD3E8}">
      <dgm:prSet custT="1"/>
      <dgm:spPr/>
      <dgm:t>
        <a:bodyPr/>
        <a:lstStyle/>
        <a:p>
          <a:r>
            <a:rPr lang="fr-FR" sz="1000" b="0" u="sng">
              <a:latin typeface="Arial" panose="020B0604020202020204" pitchFamily="34" charset="0"/>
              <a:cs typeface="Arial" panose="020B0604020202020204" pitchFamily="34" charset="0"/>
            </a:rPr>
            <a:t>Objectif stratégique 6 : </a:t>
          </a:r>
          <a:br>
            <a:rPr lang="fr-FR" sz="1000" b="0" u="sng">
              <a:latin typeface="Arial" panose="020B0604020202020204" pitchFamily="34" charset="0"/>
              <a:cs typeface="Arial" panose="020B0604020202020204" pitchFamily="34" charset="0"/>
            </a:rPr>
          </a:br>
          <a:r>
            <a:rPr lang="fr-FR" sz="1000" b="0">
              <a:latin typeface="Arial" panose="020B0604020202020204" pitchFamily="34" charset="0"/>
              <a:cs typeface="Arial" panose="020B0604020202020204" pitchFamily="34" charset="0"/>
            </a:rPr>
            <a:t>Lutter contre l’isolement des personnes accompagnées</a:t>
          </a:r>
        </a:p>
      </dgm:t>
    </dgm:pt>
    <dgm:pt modelId="{D118C37A-34D9-47E0-8ABC-6FFA8F5B7DB7}" type="parTrans" cxnId="{F5DD33A1-88E3-45B8-8C74-909877F2F946}">
      <dgm:prSet/>
      <dgm:spPr/>
      <dgm:t>
        <a:bodyPr/>
        <a:lstStyle/>
        <a:p>
          <a:endParaRPr lang="fr-FR" sz="1000" b="0">
            <a:latin typeface="Arial" panose="020B0604020202020204" pitchFamily="34" charset="0"/>
            <a:cs typeface="Arial" panose="020B0604020202020204" pitchFamily="34" charset="0"/>
          </a:endParaRPr>
        </a:p>
      </dgm:t>
    </dgm:pt>
    <dgm:pt modelId="{5913D06F-8F7F-414B-8450-C36A05629661}" type="sibTrans" cxnId="{F5DD33A1-88E3-45B8-8C74-909877F2F946}">
      <dgm:prSet/>
      <dgm:spPr/>
      <dgm:t>
        <a:bodyPr/>
        <a:lstStyle/>
        <a:p>
          <a:endParaRPr lang="fr-FR" sz="1000" b="0">
            <a:latin typeface="Arial" panose="020B0604020202020204" pitchFamily="34" charset="0"/>
            <a:cs typeface="Arial" panose="020B0604020202020204" pitchFamily="34" charset="0"/>
          </a:endParaRPr>
        </a:p>
      </dgm:t>
    </dgm:pt>
    <dgm:pt modelId="{477B5A27-70D6-47A6-A585-C93556D63A91}">
      <dgm:prSet custT="1"/>
      <dgm:spPr/>
      <dgm:t>
        <a:bodyPr/>
        <a:lstStyle/>
        <a:p>
          <a:r>
            <a:rPr lang="fr-FR" sz="1000" b="0" u="sng">
              <a:latin typeface="Arial" panose="020B0604020202020204" pitchFamily="34" charset="0"/>
              <a:cs typeface="Arial" panose="020B0604020202020204" pitchFamily="34" charset="0"/>
            </a:rPr>
            <a:t>Objectif opérationnel 6.2 :</a:t>
          </a:r>
          <a:br>
            <a:rPr lang="fr-FR" sz="1000" b="0" u="sng">
              <a:latin typeface="Arial" panose="020B0604020202020204" pitchFamily="34" charset="0"/>
              <a:cs typeface="Arial" panose="020B0604020202020204" pitchFamily="34" charset="0"/>
            </a:rPr>
          </a:br>
          <a:r>
            <a:rPr lang="fr-FR" sz="1000" b="0">
              <a:latin typeface="Arial" panose="020B0604020202020204" pitchFamily="34" charset="0"/>
              <a:cs typeface="Arial" panose="020B0604020202020204" pitchFamily="34" charset="0"/>
            </a:rPr>
            <a:t>Favoriser le lien social</a:t>
          </a:r>
        </a:p>
      </dgm:t>
    </dgm:pt>
    <dgm:pt modelId="{1143EBEF-3585-4F91-BAD7-9AF25280AE61}" type="parTrans" cxnId="{BEE2FD3A-2F77-4569-926A-D69659DD6AF4}">
      <dgm:prSet/>
      <dgm:spPr/>
      <dgm:t>
        <a:bodyPr/>
        <a:lstStyle/>
        <a:p>
          <a:endParaRPr lang="fr-FR" sz="1000" b="0">
            <a:latin typeface="Arial" panose="020B0604020202020204" pitchFamily="34" charset="0"/>
            <a:cs typeface="Arial" panose="020B0604020202020204" pitchFamily="34" charset="0"/>
          </a:endParaRPr>
        </a:p>
      </dgm:t>
    </dgm:pt>
    <dgm:pt modelId="{3C0F1E79-1F6C-4FDC-A23C-D5462A910902}" type="sibTrans" cxnId="{BEE2FD3A-2F77-4569-926A-D69659DD6AF4}">
      <dgm:prSet/>
      <dgm:spPr/>
      <dgm:t>
        <a:bodyPr/>
        <a:lstStyle/>
        <a:p>
          <a:endParaRPr lang="fr-FR" sz="1000" b="0">
            <a:latin typeface="Arial" panose="020B0604020202020204" pitchFamily="34" charset="0"/>
            <a:cs typeface="Arial" panose="020B0604020202020204" pitchFamily="34" charset="0"/>
          </a:endParaRPr>
        </a:p>
      </dgm:t>
    </dgm:pt>
    <dgm:pt modelId="{9320DB3A-D56D-4DFA-A082-B7366CF68ECD}">
      <dgm:prSet custT="1"/>
      <dgm:spPr/>
      <dgm:t>
        <a:bodyPr/>
        <a:lstStyle/>
        <a:p>
          <a:r>
            <a:rPr lang="fr-FR" sz="1000" b="0" u="sng">
              <a:latin typeface="Arial" panose="020B0604020202020204" pitchFamily="34" charset="0"/>
              <a:cs typeface="Arial" panose="020B0604020202020204" pitchFamily="34" charset="0"/>
            </a:rPr>
            <a:t>Objectif opérationnel 5.1 :</a:t>
          </a:r>
          <a:br>
            <a:rPr lang="fr-FR" sz="1000" b="0" u="sng">
              <a:latin typeface="Arial" panose="020B0604020202020204" pitchFamily="34" charset="0"/>
              <a:cs typeface="Arial" panose="020B0604020202020204" pitchFamily="34" charset="0"/>
            </a:rPr>
          </a:br>
          <a:r>
            <a:rPr lang="fr-FR" sz="1000" b="0">
              <a:latin typeface="Arial" panose="020B0604020202020204" pitchFamily="34" charset="0"/>
              <a:cs typeface="Arial" panose="020B0604020202020204" pitchFamily="34" charset="0"/>
            </a:rPr>
            <a:t>Favoriser l’insertion des demandeurs d’emploi, en priorité des bénéficiaires du RSA</a:t>
          </a:r>
        </a:p>
      </dgm:t>
    </dgm:pt>
    <dgm:pt modelId="{FF452784-7C5E-4246-8828-9712594038F0}" type="parTrans" cxnId="{6FA729A0-4363-4781-AEC0-4DCD52DA3554}">
      <dgm:prSet/>
      <dgm:spPr/>
      <dgm:t>
        <a:bodyPr/>
        <a:lstStyle/>
        <a:p>
          <a:endParaRPr lang="fr-FR" sz="1000" b="0">
            <a:latin typeface="Arial" panose="020B0604020202020204" pitchFamily="34" charset="0"/>
            <a:cs typeface="Arial" panose="020B0604020202020204" pitchFamily="34" charset="0"/>
          </a:endParaRPr>
        </a:p>
      </dgm:t>
    </dgm:pt>
    <dgm:pt modelId="{20B50172-3895-4565-AE9F-A050E87E7AD0}" type="sibTrans" cxnId="{6FA729A0-4363-4781-AEC0-4DCD52DA3554}">
      <dgm:prSet/>
      <dgm:spPr/>
      <dgm:t>
        <a:bodyPr/>
        <a:lstStyle/>
        <a:p>
          <a:endParaRPr lang="fr-FR" sz="1000" b="0">
            <a:latin typeface="Arial" panose="020B0604020202020204" pitchFamily="34" charset="0"/>
            <a:cs typeface="Arial" panose="020B0604020202020204" pitchFamily="34" charset="0"/>
          </a:endParaRPr>
        </a:p>
      </dgm:t>
    </dgm:pt>
    <dgm:pt modelId="{E083E9A9-7752-492A-912A-715118475B2D}">
      <dgm:prSet custT="1"/>
      <dgm:spPr/>
      <dgm:t>
        <a:bodyPr/>
        <a:lstStyle/>
        <a:p>
          <a:r>
            <a:rPr lang="fr-FR" sz="1000" b="0" u="sng">
              <a:latin typeface="Arial" panose="020B0604020202020204" pitchFamily="34" charset="0"/>
              <a:cs typeface="Arial" panose="020B0604020202020204" pitchFamily="34" charset="0"/>
            </a:rPr>
            <a:t>Objectif opérationnel 6.1 :</a:t>
          </a:r>
          <a:br>
            <a:rPr lang="fr-FR" sz="1000" b="0" u="sng">
              <a:latin typeface="Arial" panose="020B0604020202020204" pitchFamily="34" charset="0"/>
              <a:cs typeface="Arial" panose="020B0604020202020204" pitchFamily="34" charset="0"/>
            </a:rPr>
          </a:br>
          <a:r>
            <a:rPr lang="fr-FR" sz="1000" b="0" i="1">
              <a:latin typeface="Arial" panose="020B0604020202020204" pitchFamily="34" charset="0"/>
              <a:cs typeface="Arial" panose="020B0604020202020204" pitchFamily="34" charset="0"/>
            </a:rPr>
            <a:t>Réflexe lutte contre l’isolement</a:t>
          </a:r>
          <a:br>
            <a:rPr lang="fr-FR" sz="1000" b="0" i="1">
              <a:latin typeface="Arial" panose="020B0604020202020204" pitchFamily="34" charset="0"/>
              <a:cs typeface="Arial" panose="020B0604020202020204" pitchFamily="34" charset="0"/>
            </a:rPr>
          </a:br>
          <a:r>
            <a:rPr lang="fr-FR" sz="1000" b="0">
              <a:latin typeface="Arial" panose="020B0604020202020204" pitchFamily="34" charset="0"/>
              <a:cs typeface="Arial" panose="020B0604020202020204" pitchFamily="34" charset="0"/>
            </a:rPr>
            <a:t>Repérer et rompre les situations d’isolement</a:t>
          </a:r>
        </a:p>
      </dgm:t>
    </dgm:pt>
    <dgm:pt modelId="{3E1304A0-41B8-4D57-833B-67D784DA135E}" type="parTrans" cxnId="{CBAB2A60-A9F8-4AA5-9F40-F1AB3005A8DC}">
      <dgm:prSet/>
      <dgm:spPr/>
      <dgm:t>
        <a:bodyPr/>
        <a:lstStyle/>
        <a:p>
          <a:endParaRPr lang="fr-FR" sz="1000" b="0">
            <a:latin typeface="Arial" panose="020B0604020202020204" pitchFamily="34" charset="0"/>
            <a:cs typeface="Arial" panose="020B0604020202020204" pitchFamily="34" charset="0"/>
          </a:endParaRPr>
        </a:p>
      </dgm:t>
    </dgm:pt>
    <dgm:pt modelId="{997C7175-1B7D-432E-888E-117DFDACCF37}" type="sibTrans" cxnId="{CBAB2A60-A9F8-4AA5-9F40-F1AB3005A8DC}">
      <dgm:prSet/>
      <dgm:spPr/>
      <dgm:t>
        <a:bodyPr/>
        <a:lstStyle/>
        <a:p>
          <a:endParaRPr lang="fr-FR" sz="1000" b="0">
            <a:latin typeface="Arial" panose="020B0604020202020204" pitchFamily="34" charset="0"/>
            <a:cs typeface="Arial" panose="020B0604020202020204" pitchFamily="34" charset="0"/>
          </a:endParaRPr>
        </a:p>
      </dgm:t>
    </dgm:pt>
    <dgm:pt modelId="{32873F50-6518-40EB-9808-535964828A19}">
      <dgm:prSet custT="1"/>
      <dgm:spPr/>
      <dgm:t>
        <a:bodyPr/>
        <a:lstStyle/>
        <a:p>
          <a:endParaRPr lang="fr-FR" sz="1000" b="0">
            <a:latin typeface="Arial" panose="020B0604020202020204" pitchFamily="34" charset="0"/>
            <a:cs typeface="Arial" panose="020B0604020202020204" pitchFamily="34" charset="0"/>
          </a:endParaRPr>
        </a:p>
      </dgm:t>
    </dgm:pt>
    <dgm:pt modelId="{F8647398-BC26-45F2-93DF-1EE737AC1C99}" type="parTrans" cxnId="{43613F5D-C2B9-42D9-9881-0A7F908C64B0}">
      <dgm:prSet/>
      <dgm:spPr/>
      <dgm:t>
        <a:bodyPr/>
        <a:lstStyle/>
        <a:p>
          <a:endParaRPr lang="fr-FR"/>
        </a:p>
      </dgm:t>
    </dgm:pt>
    <dgm:pt modelId="{35991F7E-9A68-42E6-A5D3-3688456BCDC0}" type="sibTrans" cxnId="{43613F5D-C2B9-42D9-9881-0A7F908C64B0}">
      <dgm:prSet/>
      <dgm:spPr/>
      <dgm:t>
        <a:bodyPr/>
        <a:lstStyle/>
        <a:p>
          <a:endParaRPr lang="fr-FR"/>
        </a:p>
      </dgm:t>
    </dgm:pt>
    <dgm:pt modelId="{479E7EA8-425F-4010-8748-011A91D808BF}">
      <dgm:prSet custT="1"/>
      <dgm:spPr/>
      <dgm:t>
        <a:bodyPr/>
        <a:lstStyle/>
        <a:p>
          <a:endParaRPr lang="fr-FR" sz="1000" b="0">
            <a:latin typeface="Arial" panose="020B0604020202020204" pitchFamily="34" charset="0"/>
            <a:cs typeface="Arial" panose="020B0604020202020204" pitchFamily="34" charset="0"/>
          </a:endParaRPr>
        </a:p>
      </dgm:t>
    </dgm:pt>
    <dgm:pt modelId="{BAB6BCF0-023E-4BA2-A882-8E9C4AE7EE67}" type="parTrans" cxnId="{F6E61953-5B13-48D7-A819-4EC48E60D8AE}">
      <dgm:prSet/>
      <dgm:spPr/>
      <dgm:t>
        <a:bodyPr/>
        <a:lstStyle/>
        <a:p>
          <a:endParaRPr lang="fr-FR"/>
        </a:p>
      </dgm:t>
    </dgm:pt>
    <dgm:pt modelId="{7E4870FA-AF18-42C9-B2E0-5BC2281EDD45}" type="sibTrans" cxnId="{F6E61953-5B13-48D7-A819-4EC48E60D8AE}">
      <dgm:prSet/>
      <dgm:spPr/>
      <dgm:t>
        <a:bodyPr/>
        <a:lstStyle/>
        <a:p>
          <a:endParaRPr lang="fr-FR"/>
        </a:p>
      </dgm:t>
    </dgm:pt>
    <dgm:pt modelId="{2A1AD236-538B-4F10-AB6D-B6A370219AAE}">
      <dgm:prSet custT="1"/>
      <dgm:spPr/>
      <dgm:t>
        <a:bodyPr/>
        <a:lstStyle/>
        <a:p>
          <a:endParaRPr lang="fr-FR" sz="1000" b="0">
            <a:latin typeface="Arial" panose="020B0604020202020204" pitchFamily="34" charset="0"/>
            <a:cs typeface="Arial" panose="020B0604020202020204" pitchFamily="34" charset="0"/>
          </a:endParaRPr>
        </a:p>
      </dgm:t>
    </dgm:pt>
    <dgm:pt modelId="{F3E7102B-368D-43E4-8F7C-ACE9C5E92B5E}" type="parTrans" cxnId="{D29331C3-6F57-4E14-A789-D33CAD084CD2}">
      <dgm:prSet/>
      <dgm:spPr/>
      <dgm:t>
        <a:bodyPr/>
        <a:lstStyle/>
        <a:p>
          <a:endParaRPr lang="fr-FR"/>
        </a:p>
      </dgm:t>
    </dgm:pt>
    <dgm:pt modelId="{F2E7A52A-159B-4D1D-87D8-1B7467E836BD}" type="sibTrans" cxnId="{D29331C3-6F57-4E14-A789-D33CAD084CD2}">
      <dgm:prSet/>
      <dgm:spPr/>
      <dgm:t>
        <a:bodyPr/>
        <a:lstStyle/>
        <a:p>
          <a:endParaRPr lang="fr-FR"/>
        </a:p>
      </dgm:t>
    </dgm:pt>
    <dgm:pt modelId="{78E6EC29-5A3A-4513-BC3F-DC2704FA1B62}">
      <dgm:prSet custT="1"/>
      <dgm:spPr/>
      <dgm:t>
        <a:bodyPr/>
        <a:lstStyle/>
        <a:p>
          <a:endParaRPr lang="fr-FR" sz="1000" b="0">
            <a:latin typeface="Arial" panose="020B0604020202020204" pitchFamily="34" charset="0"/>
            <a:cs typeface="Arial" panose="020B0604020202020204" pitchFamily="34" charset="0"/>
          </a:endParaRPr>
        </a:p>
      </dgm:t>
    </dgm:pt>
    <dgm:pt modelId="{07F49EF8-F688-47AA-B438-5A98B8A7AC61}" type="parTrans" cxnId="{1868F56A-7B53-44A8-A952-A5DF87949AD4}">
      <dgm:prSet/>
      <dgm:spPr/>
    </dgm:pt>
    <dgm:pt modelId="{9E3754E2-3366-406E-B2CA-85A533EBC4BA}" type="sibTrans" cxnId="{1868F56A-7B53-44A8-A952-A5DF87949AD4}">
      <dgm:prSet/>
      <dgm:spPr/>
    </dgm:pt>
    <dgm:pt modelId="{61BD593D-71D4-467A-9582-9FC0963A93F2}" type="pres">
      <dgm:prSet presAssocID="{6668D8DE-B577-4B38-8824-DF6DCA06DA47}" presName="Name0" presStyleCnt="0">
        <dgm:presLayoutVars>
          <dgm:dir/>
          <dgm:animLvl val="lvl"/>
          <dgm:resizeHandles val="exact"/>
        </dgm:presLayoutVars>
      </dgm:prSet>
      <dgm:spPr/>
    </dgm:pt>
    <dgm:pt modelId="{C5C25244-EA05-455A-8C4E-8757CD83AF0B}" type="pres">
      <dgm:prSet presAssocID="{E241FF36-6149-4CF1-AE31-F880F4DB8164}" presName="composite" presStyleCnt="0"/>
      <dgm:spPr/>
    </dgm:pt>
    <dgm:pt modelId="{1603BE1F-F00B-4017-BB01-02ABB961A82C}" type="pres">
      <dgm:prSet presAssocID="{E241FF36-6149-4CF1-AE31-F880F4DB8164}" presName="parTx" presStyleLbl="alignNode1" presStyleIdx="0" presStyleCnt="3">
        <dgm:presLayoutVars>
          <dgm:chMax val="0"/>
          <dgm:chPref val="0"/>
          <dgm:bulletEnabled val="1"/>
        </dgm:presLayoutVars>
      </dgm:prSet>
      <dgm:spPr/>
    </dgm:pt>
    <dgm:pt modelId="{10768523-B7EF-4317-86C1-B0BCDA36A2A4}" type="pres">
      <dgm:prSet presAssocID="{E241FF36-6149-4CF1-AE31-F880F4DB8164}" presName="desTx" presStyleLbl="alignAccFollowNode1" presStyleIdx="0" presStyleCnt="3">
        <dgm:presLayoutVars>
          <dgm:bulletEnabled val="1"/>
        </dgm:presLayoutVars>
      </dgm:prSet>
      <dgm:spPr/>
    </dgm:pt>
    <dgm:pt modelId="{9EB6D1C9-370E-4A63-9E7F-E2476A9B0F3A}" type="pres">
      <dgm:prSet presAssocID="{8D763C97-07F5-45F3-B2B6-01AA7FD4F426}" presName="space" presStyleCnt="0"/>
      <dgm:spPr/>
    </dgm:pt>
    <dgm:pt modelId="{08609C7B-5E96-4311-9572-734510A4F76B}" type="pres">
      <dgm:prSet presAssocID="{61208A2E-5851-4694-BC72-5C844305ED78}" presName="composite" presStyleCnt="0"/>
      <dgm:spPr/>
    </dgm:pt>
    <dgm:pt modelId="{43E502F1-F1F2-45F8-9A42-2515803FE58D}" type="pres">
      <dgm:prSet presAssocID="{61208A2E-5851-4694-BC72-5C844305ED78}" presName="parTx" presStyleLbl="alignNode1" presStyleIdx="1" presStyleCnt="3" custScaleY="184892">
        <dgm:presLayoutVars>
          <dgm:chMax val="0"/>
          <dgm:chPref val="0"/>
          <dgm:bulletEnabled val="1"/>
        </dgm:presLayoutVars>
      </dgm:prSet>
      <dgm:spPr/>
    </dgm:pt>
    <dgm:pt modelId="{BA5F3977-4720-4ACB-B914-6243B6FCA886}" type="pres">
      <dgm:prSet presAssocID="{61208A2E-5851-4694-BC72-5C844305ED78}" presName="desTx" presStyleLbl="alignAccFollowNode1" presStyleIdx="1" presStyleCnt="3" custScaleY="77044">
        <dgm:presLayoutVars>
          <dgm:bulletEnabled val="1"/>
        </dgm:presLayoutVars>
      </dgm:prSet>
      <dgm:spPr/>
    </dgm:pt>
    <dgm:pt modelId="{F22345C2-77E1-409E-8981-41427BC7DD28}" type="pres">
      <dgm:prSet presAssocID="{903B4D68-2FD1-47B9-B5C9-60F10527D62D}" presName="space" presStyleCnt="0"/>
      <dgm:spPr/>
    </dgm:pt>
    <dgm:pt modelId="{270A1B64-F9C4-4ECD-93F3-23BB67A750DC}" type="pres">
      <dgm:prSet presAssocID="{B48FE1DB-6A48-4B0B-A2F0-F2C849FAD3E8}" presName="composite" presStyleCnt="0"/>
      <dgm:spPr/>
    </dgm:pt>
    <dgm:pt modelId="{A71D5B08-9CCF-4FDA-95FA-A762EEE21D3C}" type="pres">
      <dgm:prSet presAssocID="{B48FE1DB-6A48-4B0B-A2F0-F2C849FAD3E8}" presName="parTx" presStyleLbl="alignNode1" presStyleIdx="2" presStyleCnt="3">
        <dgm:presLayoutVars>
          <dgm:chMax val="0"/>
          <dgm:chPref val="0"/>
          <dgm:bulletEnabled val="1"/>
        </dgm:presLayoutVars>
      </dgm:prSet>
      <dgm:spPr/>
    </dgm:pt>
    <dgm:pt modelId="{236DDECD-C817-476C-B1BE-6B58C66004E5}" type="pres">
      <dgm:prSet presAssocID="{B48FE1DB-6A48-4B0B-A2F0-F2C849FAD3E8}" presName="desTx" presStyleLbl="alignAccFollowNode1" presStyleIdx="2" presStyleCnt="3">
        <dgm:presLayoutVars>
          <dgm:bulletEnabled val="1"/>
        </dgm:presLayoutVars>
      </dgm:prSet>
      <dgm:spPr/>
    </dgm:pt>
  </dgm:ptLst>
  <dgm:cxnLst>
    <dgm:cxn modelId="{66BB501C-855A-43CE-8DF4-715B6BBCCC4B}" type="presOf" srcId="{1B2F1BD4-3E76-4817-A607-0756E032CC3A}" destId="{10768523-B7EF-4317-86C1-B0BCDA36A2A4}" srcOrd="0" destOrd="4" presId="urn:microsoft.com/office/officeart/2005/8/layout/hList1"/>
    <dgm:cxn modelId="{761E951D-D521-4556-8B06-78731543EA8E}" srcId="{E241FF36-6149-4CF1-AE31-F880F4DB8164}" destId="{1B2F1BD4-3E76-4817-A607-0756E032CC3A}" srcOrd="4" destOrd="0" parTransId="{816833DE-E736-4A01-B5E7-D5B489741F92}" sibTransId="{241637F4-ACEF-434F-9C7D-5E4C652AFB3B}"/>
    <dgm:cxn modelId="{40FB4D3A-F943-4802-9984-F714ECEB1541}" type="presOf" srcId="{4AA5E6FF-BFF8-4EB6-B279-0FC73A01C570}" destId="{10768523-B7EF-4317-86C1-B0BCDA36A2A4}" srcOrd="0" destOrd="0" presId="urn:microsoft.com/office/officeart/2005/8/layout/hList1"/>
    <dgm:cxn modelId="{BEE2FD3A-2F77-4569-926A-D69659DD6AF4}" srcId="{B48FE1DB-6A48-4B0B-A2F0-F2C849FAD3E8}" destId="{477B5A27-70D6-47A6-A585-C93556D63A91}" srcOrd="2" destOrd="0" parTransId="{1143EBEF-3585-4F91-BAD7-9AF25280AE61}" sibTransId="{3C0F1E79-1F6C-4FDC-A23C-D5462A910902}"/>
    <dgm:cxn modelId="{43613F5D-C2B9-42D9-9881-0A7F908C64B0}" srcId="{E241FF36-6149-4CF1-AE31-F880F4DB8164}" destId="{32873F50-6518-40EB-9808-535964828A19}" srcOrd="1" destOrd="0" parTransId="{F8647398-BC26-45F2-93DF-1EE737AC1C99}" sibTransId="{35991F7E-9A68-42E6-A5D3-3688456BCDC0}"/>
    <dgm:cxn modelId="{CBAB2A60-A9F8-4AA5-9F40-F1AB3005A8DC}" srcId="{B48FE1DB-6A48-4B0B-A2F0-F2C849FAD3E8}" destId="{E083E9A9-7752-492A-912A-715118475B2D}" srcOrd="0" destOrd="0" parTransId="{3E1304A0-41B8-4D57-833B-67D784DA135E}" sibTransId="{997C7175-1B7D-432E-888E-117DFDACCF37}"/>
    <dgm:cxn modelId="{09F36F64-A89E-460E-A558-85960EFC8ADA}" type="presOf" srcId="{E241FF36-6149-4CF1-AE31-F880F4DB8164}" destId="{1603BE1F-F00B-4017-BB01-02ABB961A82C}" srcOrd="0" destOrd="0" presId="urn:microsoft.com/office/officeart/2005/8/layout/hList1"/>
    <dgm:cxn modelId="{1868F56A-7B53-44A8-A952-A5DF87949AD4}" srcId="{B48FE1DB-6A48-4B0B-A2F0-F2C849FAD3E8}" destId="{78E6EC29-5A3A-4513-BC3F-DC2704FA1B62}" srcOrd="1" destOrd="0" parTransId="{07F49EF8-F688-47AA-B438-5A98B8A7AC61}" sibTransId="{9E3754E2-3366-406E-B2CA-85A533EBC4BA}"/>
    <dgm:cxn modelId="{F6E61953-5B13-48D7-A819-4EC48E60D8AE}" srcId="{E241FF36-6149-4CF1-AE31-F880F4DB8164}" destId="{479E7EA8-425F-4010-8748-011A91D808BF}" srcOrd="3" destOrd="0" parTransId="{BAB6BCF0-023E-4BA2-A882-8E9C4AE7EE67}" sibTransId="{7E4870FA-AF18-42C9-B2E0-5BC2281EDD45}"/>
    <dgm:cxn modelId="{EB2BC77E-EFCE-4931-9148-6AAA407B836F}" type="presOf" srcId="{61208A2E-5851-4694-BC72-5C844305ED78}" destId="{43E502F1-F1F2-45F8-9A42-2515803FE58D}" srcOrd="0" destOrd="0" presId="urn:microsoft.com/office/officeart/2005/8/layout/hList1"/>
    <dgm:cxn modelId="{24933789-DF3E-4252-BF0B-C3FAB1F9306A}" srcId="{E241FF36-6149-4CF1-AE31-F880F4DB8164}" destId="{4AA5E6FF-BFF8-4EB6-B279-0FC73A01C570}" srcOrd="0" destOrd="0" parTransId="{AACC3AAE-AD1A-4DCA-A9EA-C14701A63D08}" sibTransId="{5D6C4CEC-7FBA-4990-8D26-973AD2CC40AF}"/>
    <dgm:cxn modelId="{67A4C795-01C6-4354-9802-EC87F95CF9CA}" srcId="{6668D8DE-B577-4B38-8824-DF6DCA06DA47}" destId="{61208A2E-5851-4694-BC72-5C844305ED78}" srcOrd="1" destOrd="0" parTransId="{A53115C0-C6A8-4077-AA62-E4FF269CA762}" sibTransId="{903B4D68-2FD1-47B9-B5C9-60F10527D62D}"/>
    <dgm:cxn modelId="{FAB1619D-BCA1-4E25-AE3C-E491B62DA3C9}" srcId="{6668D8DE-B577-4B38-8824-DF6DCA06DA47}" destId="{E241FF36-6149-4CF1-AE31-F880F4DB8164}" srcOrd="0" destOrd="0" parTransId="{94F73046-7D9F-46BF-8C7A-0D096DA88940}" sibTransId="{8D763C97-07F5-45F3-B2B6-01AA7FD4F426}"/>
    <dgm:cxn modelId="{6FA729A0-4363-4781-AEC0-4DCD52DA3554}" srcId="{61208A2E-5851-4694-BC72-5C844305ED78}" destId="{9320DB3A-D56D-4DFA-A082-B7366CF68ECD}" srcOrd="0" destOrd="0" parTransId="{FF452784-7C5E-4246-8828-9712594038F0}" sibTransId="{20B50172-3895-4565-AE9F-A050E87E7AD0}"/>
    <dgm:cxn modelId="{F5DD33A1-88E3-45B8-8C74-909877F2F946}" srcId="{6668D8DE-B577-4B38-8824-DF6DCA06DA47}" destId="{B48FE1DB-6A48-4B0B-A2F0-F2C849FAD3E8}" srcOrd="2" destOrd="0" parTransId="{D118C37A-34D9-47E0-8ABC-6FFA8F5B7DB7}" sibTransId="{5913D06F-8F7F-414B-8450-C36A05629661}"/>
    <dgm:cxn modelId="{6C2D6EA9-9EA7-45BE-825F-1FAF94C0F3E1}" type="presOf" srcId="{2A1AD236-538B-4F10-AB6D-B6A370219AAE}" destId="{BA5F3977-4720-4ACB-B914-6243B6FCA886}" srcOrd="0" destOrd="1" presId="urn:microsoft.com/office/officeart/2005/8/layout/hList1"/>
    <dgm:cxn modelId="{8F761BB3-F85B-4046-9F13-5D569BFD7420}" type="presOf" srcId="{479E7EA8-425F-4010-8748-011A91D808BF}" destId="{10768523-B7EF-4317-86C1-B0BCDA36A2A4}" srcOrd="0" destOrd="3" presId="urn:microsoft.com/office/officeart/2005/8/layout/hList1"/>
    <dgm:cxn modelId="{4B48CBB7-42EB-45C6-AB4E-97982C7BB994}" type="presOf" srcId="{CC7F75EC-6A60-4925-BC8A-A48071794C47}" destId="{10768523-B7EF-4317-86C1-B0BCDA36A2A4}" srcOrd="0" destOrd="2" presId="urn:microsoft.com/office/officeart/2005/8/layout/hList1"/>
    <dgm:cxn modelId="{D29331C3-6F57-4E14-A789-D33CAD084CD2}" srcId="{61208A2E-5851-4694-BC72-5C844305ED78}" destId="{2A1AD236-538B-4F10-AB6D-B6A370219AAE}" srcOrd="1" destOrd="0" parTransId="{F3E7102B-368D-43E4-8F7C-ACE9C5E92B5E}" sibTransId="{F2E7A52A-159B-4D1D-87D8-1B7467E836BD}"/>
    <dgm:cxn modelId="{08BA96C9-4FEE-47C0-BCE1-D789FC85A945}" srcId="{61208A2E-5851-4694-BC72-5C844305ED78}" destId="{DC5587E3-A028-48B2-A4F5-D7278C2C9E99}" srcOrd="2" destOrd="0" parTransId="{EBBDE371-B37E-4EEA-A059-832AD4770810}" sibTransId="{7D91C118-F670-4F8E-90B3-9D36DD9EA25F}"/>
    <dgm:cxn modelId="{98BC17CA-74AE-4719-8444-D609111FBF42}" type="presOf" srcId="{B48FE1DB-6A48-4B0B-A2F0-F2C849FAD3E8}" destId="{A71D5B08-9CCF-4FDA-95FA-A762EEE21D3C}" srcOrd="0" destOrd="0" presId="urn:microsoft.com/office/officeart/2005/8/layout/hList1"/>
    <dgm:cxn modelId="{9F306DCC-28C2-4A27-9B4B-99DED3B34474}" type="presOf" srcId="{9320DB3A-D56D-4DFA-A082-B7366CF68ECD}" destId="{BA5F3977-4720-4ACB-B914-6243B6FCA886}" srcOrd="0" destOrd="0" presId="urn:microsoft.com/office/officeart/2005/8/layout/hList1"/>
    <dgm:cxn modelId="{8A40BFCF-5D7C-4048-B051-F7E8956E0E16}" type="presOf" srcId="{477B5A27-70D6-47A6-A585-C93556D63A91}" destId="{236DDECD-C817-476C-B1BE-6B58C66004E5}" srcOrd="0" destOrd="2" presId="urn:microsoft.com/office/officeart/2005/8/layout/hList1"/>
    <dgm:cxn modelId="{97DAA1D4-122B-4754-B314-2EE2B26F2250}" type="presOf" srcId="{78E6EC29-5A3A-4513-BC3F-DC2704FA1B62}" destId="{236DDECD-C817-476C-B1BE-6B58C66004E5}" srcOrd="0" destOrd="1" presId="urn:microsoft.com/office/officeart/2005/8/layout/hList1"/>
    <dgm:cxn modelId="{64011CE0-6F0E-42C5-9700-A11DD988A2BF}" type="presOf" srcId="{6668D8DE-B577-4B38-8824-DF6DCA06DA47}" destId="{61BD593D-71D4-467A-9582-9FC0963A93F2}" srcOrd="0" destOrd="0" presId="urn:microsoft.com/office/officeart/2005/8/layout/hList1"/>
    <dgm:cxn modelId="{F2A22CE8-F258-4E6E-8C60-001E0A479F81}" type="presOf" srcId="{E083E9A9-7752-492A-912A-715118475B2D}" destId="{236DDECD-C817-476C-B1BE-6B58C66004E5}" srcOrd="0" destOrd="0" presId="urn:microsoft.com/office/officeart/2005/8/layout/hList1"/>
    <dgm:cxn modelId="{08AAC2EB-C5CD-47BC-B556-468B69DB7F86}" type="presOf" srcId="{32873F50-6518-40EB-9808-535964828A19}" destId="{10768523-B7EF-4317-86C1-B0BCDA36A2A4}" srcOrd="0" destOrd="1" presId="urn:microsoft.com/office/officeart/2005/8/layout/hList1"/>
    <dgm:cxn modelId="{ED19D1F1-9D2D-46F5-84E6-28B127DABA9C}" srcId="{E241FF36-6149-4CF1-AE31-F880F4DB8164}" destId="{CC7F75EC-6A60-4925-BC8A-A48071794C47}" srcOrd="2" destOrd="0" parTransId="{D45B2859-607B-4F29-91C1-CC910A9F874D}" sibTransId="{E247E5CD-5E5D-449F-9DCB-377CD8708A8F}"/>
    <dgm:cxn modelId="{610681F5-591E-487F-8C82-090BA8418FE6}" type="presOf" srcId="{DC5587E3-A028-48B2-A4F5-D7278C2C9E99}" destId="{BA5F3977-4720-4ACB-B914-6243B6FCA886}" srcOrd="0" destOrd="2" presId="urn:microsoft.com/office/officeart/2005/8/layout/hList1"/>
    <dgm:cxn modelId="{0D99A712-BA9A-46A6-97AF-947601B45648}" type="presParOf" srcId="{61BD593D-71D4-467A-9582-9FC0963A93F2}" destId="{C5C25244-EA05-455A-8C4E-8757CD83AF0B}" srcOrd="0" destOrd="0" presId="urn:microsoft.com/office/officeart/2005/8/layout/hList1"/>
    <dgm:cxn modelId="{90A800CD-CCBB-4778-BB9D-3E9CB71759CD}" type="presParOf" srcId="{C5C25244-EA05-455A-8C4E-8757CD83AF0B}" destId="{1603BE1F-F00B-4017-BB01-02ABB961A82C}" srcOrd="0" destOrd="0" presId="urn:microsoft.com/office/officeart/2005/8/layout/hList1"/>
    <dgm:cxn modelId="{09EE6600-ADC0-4594-A02F-2EBA76E79498}" type="presParOf" srcId="{C5C25244-EA05-455A-8C4E-8757CD83AF0B}" destId="{10768523-B7EF-4317-86C1-B0BCDA36A2A4}" srcOrd="1" destOrd="0" presId="urn:microsoft.com/office/officeart/2005/8/layout/hList1"/>
    <dgm:cxn modelId="{AA7268DA-3C74-43A1-916A-25C3A05311DC}" type="presParOf" srcId="{61BD593D-71D4-467A-9582-9FC0963A93F2}" destId="{9EB6D1C9-370E-4A63-9E7F-E2476A9B0F3A}" srcOrd="1" destOrd="0" presId="urn:microsoft.com/office/officeart/2005/8/layout/hList1"/>
    <dgm:cxn modelId="{28711D80-1D38-4D1A-A04F-F06BF6557618}" type="presParOf" srcId="{61BD593D-71D4-467A-9582-9FC0963A93F2}" destId="{08609C7B-5E96-4311-9572-734510A4F76B}" srcOrd="2" destOrd="0" presId="urn:microsoft.com/office/officeart/2005/8/layout/hList1"/>
    <dgm:cxn modelId="{41C0F021-1071-4F5D-93C5-0A791F508FBD}" type="presParOf" srcId="{08609C7B-5E96-4311-9572-734510A4F76B}" destId="{43E502F1-F1F2-45F8-9A42-2515803FE58D}" srcOrd="0" destOrd="0" presId="urn:microsoft.com/office/officeart/2005/8/layout/hList1"/>
    <dgm:cxn modelId="{5BE9A4FD-6326-42FB-B761-3DC6B8FC76F0}" type="presParOf" srcId="{08609C7B-5E96-4311-9572-734510A4F76B}" destId="{BA5F3977-4720-4ACB-B914-6243B6FCA886}" srcOrd="1" destOrd="0" presId="urn:microsoft.com/office/officeart/2005/8/layout/hList1"/>
    <dgm:cxn modelId="{E5DF4A3C-6B51-46E7-A998-CD7272EE8476}" type="presParOf" srcId="{61BD593D-71D4-467A-9582-9FC0963A93F2}" destId="{F22345C2-77E1-409E-8981-41427BC7DD28}" srcOrd="3" destOrd="0" presId="urn:microsoft.com/office/officeart/2005/8/layout/hList1"/>
    <dgm:cxn modelId="{B6B692E9-A685-4C8F-B584-9773F87FC2C9}" type="presParOf" srcId="{61BD593D-71D4-467A-9582-9FC0963A93F2}" destId="{270A1B64-F9C4-4ECD-93F3-23BB67A750DC}" srcOrd="4" destOrd="0" presId="urn:microsoft.com/office/officeart/2005/8/layout/hList1"/>
    <dgm:cxn modelId="{AEA3FF55-0913-4784-B39D-36FBA6C454DE}" type="presParOf" srcId="{270A1B64-F9C4-4ECD-93F3-23BB67A750DC}" destId="{A71D5B08-9CCF-4FDA-95FA-A762EEE21D3C}" srcOrd="0" destOrd="0" presId="urn:microsoft.com/office/officeart/2005/8/layout/hList1"/>
    <dgm:cxn modelId="{FCE8CD8F-2E42-4368-991F-A368C2E4BB04}" type="presParOf" srcId="{270A1B64-F9C4-4ECD-93F3-23BB67A750DC}" destId="{236DDECD-C817-476C-B1BE-6B58C66004E5}"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5A6A48-FE6D-4A54-A5A9-5FAD93BE37BF}">
      <dsp:nvSpPr>
        <dsp:cNvPr id="0" name=""/>
        <dsp:cNvSpPr/>
      </dsp:nvSpPr>
      <dsp:spPr>
        <a:xfrm>
          <a:off x="15247" y="30446"/>
          <a:ext cx="1907014" cy="97819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fr-FR" sz="900" b="0" u="sng" kern="1200" dirty="0">
              <a:latin typeface="Arial" panose="020B0604020202020204" pitchFamily="34" charset="0"/>
              <a:cs typeface="Arial" panose="020B0604020202020204" pitchFamily="34" charset="0"/>
            </a:rPr>
            <a:t>Objectif stratégique 1 : </a:t>
          </a:r>
          <a:br>
            <a:rPr lang="fr-FR" sz="900" b="0" u="sng" kern="1200" dirty="0">
              <a:latin typeface="Arial" panose="020B0604020202020204" pitchFamily="34" charset="0"/>
              <a:cs typeface="Arial" panose="020B0604020202020204" pitchFamily="34" charset="0"/>
            </a:rPr>
          </a:br>
          <a:r>
            <a:rPr lang="fr-FR" sz="900" b="0" kern="1200" dirty="0">
              <a:latin typeface="Arial" panose="020B0604020202020204" pitchFamily="34" charset="0"/>
              <a:cs typeface="Arial" panose="020B0604020202020204" pitchFamily="34" charset="0"/>
            </a:rPr>
            <a:t>Accompagner des personnes dont le profil de prise en charge présente des spécificités </a:t>
          </a:r>
          <a:endParaRPr lang="fr-FR" sz="900" b="0" kern="1200">
            <a:latin typeface="Arial" panose="020B0604020202020204" pitchFamily="34" charset="0"/>
            <a:cs typeface="Arial" panose="020B0604020202020204" pitchFamily="34" charset="0"/>
          </a:endParaRPr>
        </a:p>
      </dsp:txBody>
      <dsp:txXfrm>
        <a:off x="15247" y="30446"/>
        <a:ext cx="1907014" cy="978199"/>
      </dsp:txXfrm>
    </dsp:sp>
    <dsp:sp modelId="{257C32C4-D0B4-4972-A770-B771AF32DE57}">
      <dsp:nvSpPr>
        <dsp:cNvPr id="0" name=""/>
        <dsp:cNvSpPr/>
      </dsp:nvSpPr>
      <dsp:spPr>
        <a:xfrm>
          <a:off x="1955" y="878026"/>
          <a:ext cx="1907014" cy="2239920"/>
        </a:xfrm>
        <a:prstGeom prst="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fr-FR" sz="900" b="0" u="sng" kern="1200" dirty="0">
              <a:latin typeface="Arial" panose="020B0604020202020204" pitchFamily="34" charset="0"/>
              <a:cs typeface="Arial" panose="020B0604020202020204" pitchFamily="34" charset="0"/>
            </a:rPr>
            <a:t>Objectif opérationnel 1.1 :</a:t>
          </a:r>
          <a:br>
            <a:rPr lang="fr-FR" sz="900" b="0" u="sng" kern="1200" dirty="0">
              <a:latin typeface="Arial" panose="020B0604020202020204" pitchFamily="34" charset="0"/>
              <a:cs typeface="Arial" panose="020B0604020202020204" pitchFamily="34" charset="0"/>
            </a:rPr>
          </a:br>
          <a:r>
            <a:rPr lang="fr-FR" sz="900" b="0" i="1" kern="1200" dirty="0">
              <a:latin typeface="Arial" panose="020B0604020202020204" pitchFamily="34" charset="0"/>
              <a:cs typeface="Arial" panose="020B0604020202020204" pitchFamily="34" charset="0"/>
            </a:rPr>
            <a:t>Réflexe prévention</a:t>
          </a:r>
          <a:br>
            <a:rPr lang="fr-FR" sz="900" b="0" i="1" kern="1200" dirty="0">
              <a:latin typeface="Arial" panose="020B0604020202020204" pitchFamily="34" charset="0"/>
              <a:cs typeface="Arial" panose="020B0604020202020204" pitchFamily="34" charset="0"/>
            </a:rPr>
          </a:br>
          <a:r>
            <a:rPr lang="fr-FR" sz="900" b="0" kern="1200" dirty="0">
              <a:latin typeface="Arial" panose="020B0604020202020204" pitchFamily="34" charset="0"/>
              <a:cs typeface="Arial" panose="020B0604020202020204" pitchFamily="34" charset="0"/>
            </a:rPr>
            <a:t>Repérer les situations à risque puis orienter les personnes ainsi repérées comme fragiles vers les réponses adaptées </a:t>
          </a:r>
          <a:br>
            <a:rPr lang="fr-FR" sz="900" b="0" kern="1200" dirty="0">
              <a:latin typeface="Arial" panose="020B0604020202020204" pitchFamily="34" charset="0"/>
              <a:cs typeface="Arial" panose="020B0604020202020204" pitchFamily="34" charset="0"/>
            </a:rPr>
          </a:br>
          <a:endParaRPr lang="fr-FR" sz="900" b="0" kern="1200" dirty="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fr-FR" sz="900" b="0" u="sng" kern="1200" dirty="0">
              <a:latin typeface="Arial" panose="020B0604020202020204" pitchFamily="34" charset="0"/>
              <a:cs typeface="Arial" panose="020B0604020202020204" pitchFamily="34" charset="0"/>
            </a:rPr>
            <a:t>Objectif opérationnel 1.2 :</a:t>
          </a:r>
          <a:br>
            <a:rPr lang="fr-FR" sz="900" b="0" u="sng" kern="1200" dirty="0">
              <a:latin typeface="Arial" panose="020B0604020202020204" pitchFamily="34" charset="0"/>
              <a:cs typeface="Arial" panose="020B0604020202020204" pitchFamily="34" charset="0"/>
            </a:rPr>
          </a:br>
          <a:r>
            <a:rPr lang="fr-FR" sz="900" b="0" kern="1200" dirty="0">
              <a:latin typeface="Arial" panose="020B0604020202020204" pitchFamily="34" charset="0"/>
              <a:cs typeface="Arial" panose="020B0604020202020204" pitchFamily="34" charset="0"/>
            </a:rPr>
            <a:t>Développer les interventions auprès de publics spécifiques</a:t>
          </a:r>
        </a:p>
        <a:p>
          <a:pPr marL="57150" lvl="1" indent="-57150" algn="l" defTabSz="400050">
            <a:lnSpc>
              <a:spcPct val="90000"/>
            </a:lnSpc>
            <a:spcBef>
              <a:spcPct val="0"/>
            </a:spcBef>
            <a:spcAft>
              <a:spcPct val="15000"/>
            </a:spcAft>
            <a:buChar char="•"/>
          </a:pPr>
          <a:endParaRPr lang="fr-FR" sz="900" b="0" kern="1200" dirty="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fr-FR" sz="900" b="0" u="sng" kern="1200" dirty="0">
              <a:latin typeface="Arial" panose="020B0604020202020204" pitchFamily="34" charset="0"/>
              <a:cs typeface="Arial" panose="020B0604020202020204" pitchFamily="34" charset="0"/>
            </a:rPr>
            <a:t>Objectif opérationnel 1.3 :</a:t>
          </a:r>
          <a:br>
            <a:rPr lang="fr-FR" sz="900" b="0" u="sng" kern="1200" dirty="0">
              <a:latin typeface="Arial" panose="020B0604020202020204" pitchFamily="34" charset="0"/>
              <a:cs typeface="Arial" panose="020B0604020202020204" pitchFamily="34" charset="0"/>
            </a:rPr>
          </a:br>
          <a:r>
            <a:rPr lang="fr-FR" sz="900" b="0" kern="1200" dirty="0">
              <a:latin typeface="Arial" panose="020B0604020202020204" pitchFamily="34" charset="0"/>
              <a:cs typeface="Arial" panose="020B0604020202020204" pitchFamily="34" charset="0"/>
            </a:rPr>
            <a:t>Améliorer la coordination des interventions autours des personnes accompagnées</a:t>
          </a:r>
        </a:p>
      </dsp:txBody>
      <dsp:txXfrm>
        <a:off x="1955" y="878026"/>
        <a:ext cx="1907014" cy="2239920"/>
      </dsp:txXfrm>
    </dsp:sp>
    <dsp:sp modelId="{9B8EE9C4-8F53-46F9-B95F-C81D4221AC29}">
      <dsp:nvSpPr>
        <dsp:cNvPr id="0" name=""/>
        <dsp:cNvSpPr/>
      </dsp:nvSpPr>
      <dsp:spPr>
        <a:xfrm>
          <a:off x="2153087" y="51043"/>
          <a:ext cx="1907014" cy="76280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fr-FR" sz="900" b="0" u="sng" kern="1200">
              <a:latin typeface="Arial" panose="020B0604020202020204" pitchFamily="34" charset="0"/>
              <a:cs typeface="Arial" panose="020B0604020202020204" pitchFamily="34" charset="0"/>
            </a:rPr>
            <a:t>Objectif stratégique 2 : </a:t>
          </a:r>
          <a:br>
            <a:rPr lang="fr-FR" sz="900" b="0" u="sng" kern="1200">
              <a:latin typeface="Arial" panose="020B0604020202020204" pitchFamily="34" charset="0"/>
              <a:cs typeface="Arial" panose="020B0604020202020204" pitchFamily="34" charset="0"/>
            </a:rPr>
          </a:br>
          <a:r>
            <a:rPr lang="fr-FR" sz="900" b="0" kern="1200">
              <a:latin typeface="Arial" panose="020B0604020202020204" pitchFamily="34" charset="0"/>
              <a:cs typeface="Arial" panose="020B0604020202020204" pitchFamily="34" charset="0"/>
            </a:rPr>
            <a:t>Intervenir sur une amplitude horaire incluant les soirs, les week‑ends et les jours fériés </a:t>
          </a:r>
        </a:p>
      </dsp:txBody>
      <dsp:txXfrm>
        <a:off x="2153087" y="51043"/>
        <a:ext cx="1907014" cy="762805"/>
      </dsp:txXfrm>
    </dsp:sp>
    <dsp:sp modelId="{A0CB3F37-0CD2-47DF-9169-278446F3E1DA}">
      <dsp:nvSpPr>
        <dsp:cNvPr id="0" name=""/>
        <dsp:cNvSpPr/>
      </dsp:nvSpPr>
      <dsp:spPr>
        <a:xfrm>
          <a:off x="2175952" y="824177"/>
          <a:ext cx="1907014" cy="2239920"/>
        </a:xfrm>
        <a:prstGeom prst="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fr-FR" sz="900" b="0" u="sng" kern="1200">
              <a:latin typeface="Arial" panose="020B0604020202020204" pitchFamily="34" charset="0"/>
              <a:cs typeface="Arial" panose="020B0604020202020204" pitchFamily="34" charset="0"/>
            </a:rPr>
            <a:t>Objectif opérationnel 2.1 :</a:t>
          </a:r>
          <a:br>
            <a:rPr lang="fr-FR" sz="900" b="0" u="sng" kern="1200">
              <a:latin typeface="Arial" panose="020B0604020202020204" pitchFamily="34" charset="0"/>
              <a:cs typeface="Arial" panose="020B0604020202020204" pitchFamily="34" charset="0"/>
            </a:rPr>
          </a:br>
          <a:r>
            <a:rPr lang="fr-FR" sz="900" b="0" kern="1200">
              <a:latin typeface="Arial" panose="020B0604020202020204" pitchFamily="34" charset="0"/>
              <a:cs typeface="Arial" panose="020B0604020202020204" pitchFamily="34" charset="0"/>
            </a:rPr>
            <a:t>Mieux rémunérer les interventions ou astreintes réalisées aux horaires atypiques </a:t>
          </a:r>
        </a:p>
        <a:p>
          <a:pPr marL="57150" lvl="1" indent="-57150" algn="l" defTabSz="400050">
            <a:lnSpc>
              <a:spcPct val="90000"/>
            </a:lnSpc>
            <a:spcBef>
              <a:spcPct val="0"/>
            </a:spcBef>
            <a:spcAft>
              <a:spcPct val="15000"/>
            </a:spcAft>
            <a:buChar char="•"/>
          </a:pPr>
          <a:endParaRPr lang="fr-FR" sz="900" b="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fr-FR" sz="900" b="0" u="sng" kern="1200">
              <a:latin typeface="Arial" panose="020B0604020202020204" pitchFamily="34" charset="0"/>
              <a:cs typeface="Arial" panose="020B0604020202020204" pitchFamily="34" charset="0"/>
            </a:rPr>
            <a:t>Objectif opérationnel 2.2 :</a:t>
          </a:r>
          <a:br>
            <a:rPr lang="fr-FR" sz="900" b="0" u="sng" kern="1200">
              <a:latin typeface="Arial" panose="020B0604020202020204" pitchFamily="34" charset="0"/>
              <a:cs typeface="Arial" panose="020B0604020202020204" pitchFamily="34" charset="0"/>
            </a:rPr>
          </a:br>
          <a:r>
            <a:rPr lang="fr-FR" sz="900" b="0" kern="1200">
              <a:latin typeface="Arial" panose="020B0604020202020204" pitchFamily="34" charset="0"/>
              <a:cs typeface="Arial" panose="020B0604020202020204" pitchFamily="34" charset="0"/>
            </a:rPr>
            <a:t>Faciliter la mobilité et la sécurité des intervenants sur les horaires atypiques</a:t>
          </a:r>
        </a:p>
      </dsp:txBody>
      <dsp:txXfrm>
        <a:off x="2175952" y="824177"/>
        <a:ext cx="1907014" cy="2239920"/>
      </dsp:txXfrm>
    </dsp:sp>
    <dsp:sp modelId="{2466BC1D-D825-4C73-B7E5-3D0EFC3FBA5B}">
      <dsp:nvSpPr>
        <dsp:cNvPr id="0" name=""/>
        <dsp:cNvSpPr/>
      </dsp:nvSpPr>
      <dsp:spPr>
        <a:xfrm>
          <a:off x="4349949" y="61372"/>
          <a:ext cx="1907014" cy="76280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fr-FR" sz="900" b="0" u="sng" kern="1200">
              <a:latin typeface="Arial" panose="020B0604020202020204" pitchFamily="34" charset="0"/>
              <a:cs typeface="Arial" panose="020B0604020202020204" pitchFamily="34" charset="0"/>
            </a:rPr>
            <a:t>Objectif stratégique 3 : </a:t>
          </a:r>
          <a:br>
            <a:rPr lang="fr-FR" sz="900" b="0" u="sng" kern="1200">
              <a:latin typeface="Arial" panose="020B0604020202020204" pitchFamily="34" charset="0"/>
              <a:cs typeface="Arial" panose="020B0604020202020204" pitchFamily="34" charset="0"/>
            </a:rPr>
          </a:br>
          <a:r>
            <a:rPr lang="fr-FR" sz="900" b="0" kern="1200">
              <a:latin typeface="Arial" panose="020B0604020202020204" pitchFamily="34" charset="0"/>
              <a:cs typeface="Arial" panose="020B0604020202020204" pitchFamily="34" charset="0"/>
            </a:rPr>
            <a:t>Contribuer à la couverture des besoins de l’ensemble du territoire</a:t>
          </a:r>
        </a:p>
      </dsp:txBody>
      <dsp:txXfrm>
        <a:off x="4349949" y="61372"/>
        <a:ext cx="1907014" cy="762805"/>
      </dsp:txXfrm>
    </dsp:sp>
    <dsp:sp modelId="{03FFA440-6585-4FF7-A99F-7F57EEC88799}">
      <dsp:nvSpPr>
        <dsp:cNvPr id="0" name=""/>
        <dsp:cNvSpPr/>
      </dsp:nvSpPr>
      <dsp:spPr>
        <a:xfrm>
          <a:off x="4349949" y="824177"/>
          <a:ext cx="1907014" cy="2239920"/>
        </a:xfrm>
        <a:prstGeom prst="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fr-FR" sz="900" b="0" u="sng" kern="1200">
              <a:latin typeface="Arial" panose="020B0604020202020204" pitchFamily="34" charset="0"/>
              <a:cs typeface="Arial" panose="020B0604020202020204" pitchFamily="34" charset="0"/>
            </a:rPr>
            <a:t>Objectif opérationnel 3.1 :</a:t>
          </a:r>
          <a:br>
            <a:rPr lang="fr-FR" sz="900" b="0" u="sng" kern="1200">
              <a:latin typeface="Arial" panose="020B0604020202020204" pitchFamily="34" charset="0"/>
              <a:cs typeface="Arial" panose="020B0604020202020204" pitchFamily="34" charset="0"/>
            </a:rPr>
          </a:br>
          <a:r>
            <a:rPr lang="fr-FR" sz="900" b="0" kern="1200">
              <a:latin typeface="Arial" panose="020B0604020202020204" pitchFamily="34" charset="0"/>
              <a:cs typeface="Arial" panose="020B0604020202020204" pitchFamily="34" charset="0"/>
            </a:rPr>
            <a:t>Favoriser les conditions d’intervention dans les territoires moins couverts (territoires ruraux et QPV)</a:t>
          </a:r>
        </a:p>
        <a:p>
          <a:pPr marL="57150" lvl="1" indent="-57150" algn="l" defTabSz="400050">
            <a:lnSpc>
              <a:spcPct val="90000"/>
            </a:lnSpc>
            <a:spcBef>
              <a:spcPct val="0"/>
            </a:spcBef>
            <a:spcAft>
              <a:spcPct val="15000"/>
            </a:spcAft>
            <a:buChar char="•"/>
          </a:pPr>
          <a:endParaRPr lang="fr-FR" sz="900" b="0"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fr-FR" sz="900" b="0" u="sng" kern="1200">
              <a:latin typeface="Arial" panose="020B0604020202020204" pitchFamily="34" charset="0"/>
              <a:cs typeface="Arial" panose="020B0604020202020204" pitchFamily="34" charset="0"/>
            </a:rPr>
            <a:t>Objectif opérationnel 3.2 :</a:t>
          </a:r>
          <a:br>
            <a:rPr lang="fr-FR" sz="900" b="0" u="sng" kern="1200">
              <a:latin typeface="Arial" panose="020B0604020202020204" pitchFamily="34" charset="0"/>
              <a:cs typeface="Arial" panose="020B0604020202020204" pitchFamily="34" charset="0"/>
            </a:rPr>
          </a:br>
          <a:r>
            <a:rPr lang="fr-FR" sz="900" b="0" kern="1200">
              <a:latin typeface="Arial" panose="020B0604020202020204" pitchFamily="34" charset="0"/>
              <a:cs typeface="Arial" panose="020B0604020202020204" pitchFamily="34" charset="0"/>
            </a:rPr>
            <a:t>Mieux indemniser les trajets des intervenants dans les territoires moins couverts (territoires ruraux et QPV)</a:t>
          </a:r>
        </a:p>
      </dsp:txBody>
      <dsp:txXfrm>
        <a:off x="4349949" y="824177"/>
        <a:ext cx="1907014" cy="22399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03BE1F-F00B-4017-BB01-02ABB961A82C}">
      <dsp:nvSpPr>
        <dsp:cNvPr id="0" name=""/>
        <dsp:cNvSpPr/>
      </dsp:nvSpPr>
      <dsp:spPr>
        <a:xfrm>
          <a:off x="1934" y="16957"/>
          <a:ext cx="1886223" cy="75448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fr-FR" sz="1000" b="0" u="sng" kern="1200">
              <a:latin typeface="Arial" panose="020B0604020202020204" pitchFamily="34" charset="0"/>
              <a:cs typeface="Arial" panose="020B0604020202020204" pitchFamily="34" charset="0"/>
            </a:rPr>
            <a:t>Objectif stratégique 4 : </a:t>
          </a:r>
          <a:br>
            <a:rPr lang="fr-FR" sz="1000" b="0" u="sng" kern="1200">
              <a:latin typeface="Arial" panose="020B0604020202020204" pitchFamily="34" charset="0"/>
              <a:cs typeface="Arial" panose="020B0604020202020204" pitchFamily="34" charset="0"/>
            </a:rPr>
          </a:br>
          <a:r>
            <a:rPr lang="fr-FR" sz="1000" b="0" kern="1200">
              <a:latin typeface="Arial" panose="020B0604020202020204" pitchFamily="34" charset="0"/>
              <a:cs typeface="Arial" panose="020B0604020202020204" pitchFamily="34" charset="0"/>
            </a:rPr>
            <a:t>Apporter une aide aux aidants des personnes accompagnées</a:t>
          </a:r>
        </a:p>
      </dsp:txBody>
      <dsp:txXfrm>
        <a:off x="1934" y="16957"/>
        <a:ext cx="1886223" cy="754489"/>
      </dsp:txXfrm>
    </dsp:sp>
    <dsp:sp modelId="{10768523-B7EF-4317-86C1-B0BCDA36A2A4}">
      <dsp:nvSpPr>
        <dsp:cNvPr id="0" name=""/>
        <dsp:cNvSpPr/>
      </dsp:nvSpPr>
      <dsp:spPr>
        <a:xfrm>
          <a:off x="1934" y="771447"/>
          <a:ext cx="1886223" cy="2766960"/>
        </a:xfrm>
        <a:prstGeom prst="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b="0" u="sng" kern="1200">
              <a:latin typeface="Arial" panose="020B0604020202020204" pitchFamily="34" charset="0"/>
              <a:cs typeface="Arial" panose="020B0604020202020204" pitchFamily="34" charset="0"/>
            </a:rPr>
            <a:t>Objectif opérationnel 4.1 :</a:t>
          </a:r>
          <a:br>
            <a:rPr lang="fr-FR" sz="1000" b="0" u="sng" kern="1200">
              <a:latin typeface="Arial" panose="020B0604020202020204" pitchFamily="34" charset="0"/>
              <a:cs typeface="Arial" panose="020B0604020202020204" pitchFamily="34" charset="0"/>
            </a:rPr>
          </a:br>
          <a:r>
            <a:rPr lang="fr-FR" sz="1000" b="0" i="1" kern="1200">
              <a:latin typeface="Arial" panose="020B0604020202020204" pitchFamily="34" charset="0"/>
              <a:cs typeface="Arial" panose="020B0604020202020204" pitchFamily="34" charset="0"/>
            </a:rPr>
            <a:t>Réflexe aidants</a:t>
          </a:r>
          <a:r>
            <a:rPr lang="fr-FR" sz="1000" b="0" kern="1200">
              <a:latin typeface="Arial" panose="020B0604020202020204" pitchFamily="34" charset="0"/>
              <a:cs typeface="Arial" panose="020B0604020202020204" pitchFamily="34" charset="0"/>
            </a:rPr>
            <a:t> </a:t>
          </a:r>
          <a:br>
            <a:rPr lang="fr-FR" sz="1000" b="0" kern="1200">
              <a:latin typeface="Arial" panose="020B0604020202020204" pitchFamily="34" charset="0"/>
              <a:cs typeface="Arial" panose="020B0604020202020204" pitchFamily="34" charset="0"/>
            </a:rPr>
          </a:br>
          <a:r>
            <a:rPr lang="fr-FR" sz="1000" b="0" kern="1200">
              <a:latin typeface="Arial" panose="020B0604020202020204" pitchFamily="34" charset="0"/>
              <a:cs typeface="Arial" panose="020B0604020202020204" pitchFamily="34" charset="0"/>
            </a:rPr>
            <a:t>Développer le repérage et l’accompagnement des aidants en difficulté vers les réponses adaptées </a:t>
          </a:r>
        </a:p>
        <a:p>
          <a:pPr marL="57150" lvl="1" indent="-57150" algn="l" defTabSz="444500">
            <a:lnSpc>
              <a:spcPct val="90000"/>
            </a:lnSpc>
            <a:spcBef>
              <a:spcPct val="0"/>
            </a:spcBef>
            <a:spcAft>
              <a:spcPct val="15000"/>
            </a:spcAft>
            <a:buChar char="•"/>
          </a:pPr>
          <a:endParaRPr lang="fr-FR" sz="1000" b="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fr-FR" sz="1000" b="0" u="sng" kern="1200">
              <a:latin typeface="Arial" panose="020B0604020202020204" pitchFamily="34" charset="0"/>
              <a:cs typeface="Arial" panose="020B0604020202020204" pitchFamily="34" charset="0"/>
            </a:rPr>
            <a:t>Objectif opérationnel 4.2 :</a:t>
          </a:r>
          <a:br>
            <a:rPr lang="fr-FR" sz="1000" b="0" u="sng" kern="1200">
              <a:latin typeface="Arial" panose="020B0604020202020204" pitchFamily="34" charset="0"/>
              <a:cs typeface="Arial" panose="020B0604020202020204" pitchFamily="34" charset="0"/>
            </a:rPr>
          </a:br>
          <a:r>
            <a:rPr lang="fr-FR" sz="1000" b="0" kern="1200">
              <a:latin typeface="Arial" panose="020B0604020202020204" pitchFamily="34" charset="0"/>
              <a:cs typeface="Arial" panose="020B0604020202020204" pitchFamily="34" charset="0"/>
            </a:rPr>
            <a:t>Répondre au besoin de répit et de relayage des aidants </a:t>
          </a:r>
        </a:p>
        <a:p>
          <a:pPr marL="57150" lvl="1" indent="-57150" algn="l" defTabSz="444500">
            <a:lnSpc>
              <a:spcPct val="90000"/>
            </a:lnSpc>
            <a:spcBef>
              <a:spcPct val="0"/>
            </a:spcBef>
            <a:spcAft>
              <a:spcPct val="15000"/>
            </a:spcAft>
            <a:buChar char="•"/>
          </a:pPr>
          <a:endParaRPr lang="fr-FR" sz="1000" b="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fr-FR" sz="1000" b="0" u="sng" kern="1200">
              <a:latin typeface="Arial" panose="020B0604020202020204" pitchFamily="34" charset="0"/>
              <a:cs typeface="Arial" panose="020B0604020202020204" pitchFamily="34" charset="0"/>
            </a:rPr>
            <a:t>Objectif opérationnel 4.3 :</a:t>
          </a:r>
          <a:br>
            <a:rPr lang="fr-FR" sz="1000" b="0" u="sng" kern="1200">
              <a:latin typeface="Arial" panose="020B0604020202020204" pitchFamily="34" charset="0"/>
              <a:cs typeface="Arial" panose="020B0604020202020204" pitchFamily="34" charset="0"/>
            </a:rPr>
          </a:br>
          <a:r>
            <a:rPr lang="fr-FR" sz="1000" b="0" kern="1200">
              <a:latin typeface="Arial" panose="020B0604020202020204" pitchFamily="34" charset="0"/>
              <a:cs typeface="Arial" panose="020B0604020202020204" pitchFamily="34" charset="0"/>
            </a:rPr>
            <a:t>Répondre au besoin d’échange entre pairs des aidants </a:t>
          </a:r>
        </a:p>
      </dsp:txBody>
      <dsp:txXfrm>
        <a:off x="1934" y="771447"/>
        <a:ext cx="1886223" cy="2766960"/>
      </dsp:txXfrm>
    </dsp:sp>
    <dsp:sp modelId="{43E502F1-F1F2-45F8-9A42-2515803FE58D}">
      <dsp:nvSpPr>
        <dsp:cNvPr id="0" name=""/>
        <dsp:cNvSpPr/>
      </dsp:nvSpPr>
      <dsp:spPr>
        <a:xfrm>
          <a:off x="2152228" y="15628"/>
          <a:ext cx="1886223" cy="139499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fr-FR" sz="1000" b="0" u="sng" kern="1200">
              <a:latin typeface="Arial" panose="020B0604020202020204" pitchFamily="34" charset="0"/>
              <a:cs typeface="Arial" panose="020B0604020202020204" pitchFamily="34" charset="0"/>
            </a:rPr>
            <a:t>Objectif stratégique 5 : </a:t>
          </a:r>
          <a:br>
            <a:rPr lang="fr-FR" sz="1000" b="0" u="sng" kern="1200">
              <a:latin typeface="Arial" panose="020B0604020202020204" pitchFamily="34" charset="0"/>
              <a:cs typeface="Arial" panose="020B0604020202020204" pitchFamily="34" charset="0"/>
            </a:rPr>
          </a:br>
          <a:r>
            <a:rPr lang="fr-FR" sz="1000" b="0" kern="1200">
              <a:latin typeface="Arial" panose="020B0604020202020204" pitchFamily="34" charset="0"/>
              <a:cs typeface="Arial" panose="020B0604020202020204" pitchFamily="34" charset="0"/>
            </a:rPr>
            <a:t>Améliorer la qualité de vie au travail des intervenants et favoriser l’insertion des demandeurs d’emploi, en particulier des bénéficiaires du RSA</a:t>
          </a:r>
        </a:p>
      </dsp:txBody>
      <dsp:txXfrm>
        <a:off x="2152228" y="15628"/>
        <a:ext cx="1886223" cy="1394990"/>
      </dsp:txXfrm>
    </dsp:sp>
    <dsp:sp modelId="{BA5F3977-4720-4ACB-B914-6243B6FCA886}">
      <dsp:nvSpPr>
        <dsp:cNvPr id="0" name=""/>
        <dsp:cNvSpPr/>
      </dsp:nvSpPr>
      <dsp:spPr>
        <a:xfrm>
          <a:off x="2152228" y="1407959"/>
          <a:ext cx="1886223" cy="2131776"/>
        </a:xfrm>
        <a:prstGeom prst="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b="0" u="sng" kern="1200">
              <a:latin typeface="Arial" panose="020B0604020202020204" pitchFamily="34" charset="0"/>
              <a:cs typeface="Arial" panose="020B0604020202020204" pitchFamily="34" charset="0"/>
            </a:rPr>
            <a:t>Objectif opérationnel 5.1 :</a:t>
          </a:r>
          <a:br>
            <a:rPr lang="fr-FR" sz="1000" b="0" u="sng" kern="1200">
              <a:latin typeface="Arial" panose="020B0604020202020204" pitchFamily="34" charset="0"/>
              <a:cs typeface="Arial" panose="020B0604020202020204" pitchFamily="34" charset="0"/>
            </a:rPr>
          </a:br>
          <a:r>
            <a:rPr lang="fr-FR" sz="1000" b="0" kern="1200">
              <a:latin typeface="Arial" panose="020B0604020202020204" pitchFamily="34" charset="0"/>
              <a:cs typeface="Arial" panose="020B0604020202020204" pitchFamily="34" charset="0"/>
            </a:rPr>
            <a:t>Favoriser l’insertion des demandeurs d’emploi, en priorité des bénéficiaires du RSA</a:t>
          </a:r>
        </a:p>
        <a:p>
          <a:pPr marL="57150" lvl="1" indent="-57150" algn="l" defTabSz="444500">
            <a:lnSpc>
              <a:spcPct val="90000"/>
            </a:lnSpc>
            <a:spcBef>
              <a:spcPct val="0"/>
            </a:spcBef>
            <a:spcAft>
              <a:spcPct val="15000"/>
            </a:spcAft>
            <a:buChar char="•"/>
          </a:pPr>
          <a:endParaRPr lang="fr-FR" sz="1000" b="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fr-FR" sz="1000" b="0" u="sng" kern="1200">
              <a:latin typeface="Arial" panose="020B0604020202020204" pitchFamily="34" charset="0"/>
              <a:cs typeface="Arial" panose="020B0604020202020204" pitchFamily="34" charset="0"/>
            </a:rPr>
            <a:t>Objectif opérationnel 5.2 :</a:t>
          </a:r>
          <a:br>
            <a:rPr lang="fr-FR" sz="1000" b="0" u="sng" kern="1200">
              <a:latin typeface="Arial" panose="020B0604020202020204" pitchFamily="34" charset="0"/>
              <a:cs typeface="Arial" panose="020B0604020202020204" pitchFamily="34" charset="0"/>
            </a:rPr>
          </a:br>
          <a:r>
            <a:rPr lang="fr-FR" sz="1000" b="0" kern="1200">
              <a:latin typeface="Arial" panose="020B0604020202020204" pitchFamily="34" charset="0"/>
              <a:cs typeface="Arial" panose="020B0604020202020204" pitchFamily="34" charset="0"/>
            </a:rPr>
            <a:t>Améliorer la qualité de vie et les conditions de travail</a:t>
          </a:r>
        </a:p>
      </dsp:txBody>
      <dsp:txXfrm>
        <a:off x="2152228" y="1407959"/>
        <a:ext cx="1886223" cy="2131776"/>
      </dsp:txXfrm>
    </dsp:sp>
    <dsp:sp modelId="{A71D5B08-9CCF-4FDA-95FA-A762EEE21D3C}">
      <dsp:nvSpPr>
        <dsp:cNvPr id="0" name=""/>
        <dsp:cNvSpPr/>
      </dsp:nvSpPr>
      <dsp:spPr>
        <a:xfrm>
          <a:off x="4302523" y="16957"/>
          <a:ext cx="1886223" cy="75448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fr-FR" sz="1000" b="0" u="sng" kern="1200">
              <a:latin typeface="Arial" panose="020B0604020202020204" pitchFamily="34" charset="0"/>
              <a:cs typeface="Arial" panose="020B0604020202020204" pitchFamily="34" charset="0"/>
            </a:rPr>
            <a:t>Objectif stratégique 6 : </a:t>
          </a:r>
          <a:br>
            <a:rPr lang="fr-FR" sz="1000" b="0" u="sng" kern="1200">
              <a:latin typeface="Arial" panose="020B0604020202020204" pitchFamily="34" charset="0"/>
              <a:cs typeface="Arial" panose="020B0604020202020204" pitchFamily="34" charset="0"/>
            </a:rPr>
          </a:br>
          <a:r>
            <a:rPr lang="fr-FR" sz="1000" b="0" kern="1200">
              <a:latin typeface="Arial" panose="020B0604020202020204" pitchFamily="34" charset="0"/>
              <a:cs typeface="Arial" panose="020B0604020202020204" pitchFamily="34" charset="0"/>
            </a:rPr>
            <a:t>Lutter contre l’isolement des personnes accompagnées</a:t>
          </a:r>
        </a:p>
      </dsp:txBody>
      <dsp:txXfrm>
        <a:off x="4302523" y="16957"/>
        <a:ext cx="1886223" cy="754489"/>
      </dsp:txXfrm>
    </dsp:sp>
    <dsp:sp modelId="{236DDECD-C817-476C-B1BE-6B58C66004E5}">
      <dsp:nvSpPr>
        <dsp:cNvPr id="0" name=""/>
        <dsp:cNvSpPr/>
      </dsp:nvSpPr>
      <dsp:spPr>
        <a:xfrm>
          <a:off x="4302523" y="771447"/>
          <a:ext cx="1886223" cy="2766960"/>
        </a:xfrm>
        <a:prstGeom prst="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b="0" u="sng" kern="1200">
              <a:latin typeface="Arial" panose="020B0604020202020204" pitchFamily="34" charset="0"/>
              <a:cs typeface="Arial" panose="020B0604020202020204" pitchFamily="34" charset="0"/>
            </a:rPr>
            <a:t>Objectif opérationnel 6.1 :</a:t>
          </a:r>
          <a:br>
            <a:rPr lang="fr-FR" sz="1000" b="0" u="sng" kern="1200">
              <a:latin typeface="Arial" panose="020B0604020202020204" pitchFamily="34" charset="0"/>
              <a:cs typeface="Arial" panose="020B0604020202020204" pitchFamily="34" charset="0"/>
            </a:rPr>
          </a:br>
          <a:r>
            <a:rPr lang="fr-FR" sz="1000" b="0" i="1" kern="1200">
              <a:latin typeface="Arial" panose="020B0604020202020204" pitchFamily="34" charset="0"/>
              <a:cs typeface="Arial" panose="020B0604020202020204" pitchFamily="34" charset="0"/>
            </a:rPr>
            <a:t>Réflexe lutte contre l’isolement</a:t>
          </a:r>
          <a:br>
            <a:rPr lang="fr-FR" sz="1000" b="0" i="1" kern="1200">
              <a:latin typeface="Arial" panose="020B0604020202020204" pitchFamily="34" charset="0"/>
              <a:cs typeface="Arial" panose="020B0604020202020204" pitchFamily="34" charset="0"/>
            </a:rPr>
          </a:br>
          <a:r>
            <a:rPr lang="fr-FR" sz="1000" b="0" kern="1200">
              <a:latin typeface="Arial" panose="020B0604020202020204" pitchFamily="34" charset="0"/>
              <a:cs typeface="Arial" panose="020B0604020202020204" pitchFamily="34" charset="0"/>
            </a:rPr>
            <a:t>Repérer et rompre les situations d’isolement</a:t>
          </a:r>
        </a:p>
        <a:p>
          <a:pPr marL="57150" lvl="1" indent="-57150" algn="l" defTabSz="444500">
            <a:lnSpc>
              <a:spcPct val="90000"/>
            </a:lnSpc>
            <a:spcBef>
              <a:spcPct val="0"/>
            </a:spcBef>
            <a:spcAft>
              <a:spcPct val="15000"/>
            </a:spcAft>
            <a:buChar char="•"/>
          </a:pPr>
          <a:endParaRPr lang="fr-FR" sz="1000" b="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fr-FR" sz="1000" b="0" u="sng" kern="1200">
              <a:latin typeface="Arial" panose="020B0604020202020204" pitchFamily="34" charset="0"/>
              <a:cs typeface="Arial" panose="020B0604020202020204" pitchFamily="34" charset="0"/>
            </a:rPr>
            <a:t>Objectif opérationnel 6.2 :</a:t>
          </a:r>
          <a:br>
            <a:rPr lang="fr-FR" sz="1000" b="0" u="sng" kern="1200">
              <a:latin typeface="Arial" panose="020B0604020202020204" pitchFamily="34" charset="0"/>
              <a:cs typeface="Arial" panose="020B0604020202020204" pitchFamily="34" charset="0"/>
            </a:rPr>
          </a:br>
          <a:r>
            <a:rPr lang="fr-FR" sz="1000" b="0" kern="1200">
              <a:latin typeface="Arial" panose="020B0604020202020204" pitchFamily="34" charset="0"/>
              <a:cs typeface="Arial" panose="020B0604020202020204" pitchFamily="34" charset="0"/>
            </a:rPr>
            <a:t>Favoriser le lien social</a:t>
          </a:r>
        </a:p>
      </dsp:txBody>
      <dsp:txXfrm>
        <a:off x="4302523" y="771447"/>
        <a:ext cx="1886223" cy="27669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4893-abeb-44a8-a817-bf8b894ea109">
      <Terms xmlns="http://schemas.microsoft.com/office/infopath/2007/PartnerControls"/>
    </lcf76f155ced4ddcb4097134ff3c332f>
    <TaxCatchAll xmlns="01558d7c-5dd0-40b8-97f0-1123eb985b3a" xsi:nil="true"/>
    <_DCDateCreated xmlns="http://schemas.microsoft.com/sharepoint/v3/fields">2022-06-29T15:37:19+00:00</_DCDateCreated>
    <SharedWithUsers xmlns="01558d7c-5dd0-40b8-97f0-1123eb985b3a">
      <UserInfo>
        <DisplayName>CAUSSIN Yann</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AE14587D3C4E4CB04A1D192E140070" ma:contentTypeVersion="18" ma:contentTypeDescription="Crée un document." ma:contentTypeScope="" ma:versionID="293dfae43c62959ee45fdc4051f9562d">
  <xsd:schema xmlns:xsd="http://www.w3.org/2001/XMLSchema" xmlns:xs="http://www.w3.org/2001/XMLSchema" xmlns:p="http://schemas.microsoft.com/office/2006/metadata/properties" xmlns:ns2="e5104893-abeb-44a8-a817-bf8b894ea109" xmlns:ns3="01558d7c-5dd0-40b8-97f0-1123eb985b3a" xmlns:ns4="http://schemas.microsoft.com/sharepoint/v3/fields" targetNamespace="http://schemas.microsoft.com/office/2006/metadata/properties" ma:root="true" ma:fieldsID="871a59a7b16951992ddd51553c21b9fb" ns2:_="" ns3:_="" ns4:_="">
    <xsd:import namespace="e5104893-abeb-44a8-a817-bf8b894ea109"/>
    <xsd:import namespace="01558d7c-5dd0-40b8-97f0-1123eb985b3a"/>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_DCDateCreate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4893-abeb-44a8-a817-bf8b894e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9cad443e-2b5c-4638-8aba-d032c1356d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558d7c-5dd0-40b8-97f0-1123eb985b3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f518be8-2d66-4b74-aedc-4181507b0071}" ma:internalName="TaxCatchAll" ma:showField="CatchAllData" ma:web="01558d7c-5dd0-40b8-97f0-1123eb985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1" nillable="true" ma:displayName="Date de création" ma:default="[today]" ma:description="Date à laquelle la ressource a été créée"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262A7-D07E-4C62-8355-98CA946EE02E}">
  <ds:schemaRefs>
    <ds:schemaRef ds:uri="http://schemas.microsoft.com/office/2006/metadata/properties"/>
    <ds:schemaRef ds:uri="http://schemas.microsoft.com/office/infopath/2007/PartnerControls"/>
    <ds:schemaRef ds:uri="e5104893-abeb-44a8-a817-bf8b894ea109"/>
    <ds:schemaRef ds:uri="01558d7c-5dd0-40b8-97f0-1123eb985b3a"/>
    <ds:schemaRef ds:uri="http://schemas.microsoft.com/sharepoint/v3/fields"/>
  </ds:schemaRefs>
</ds:datastoreItem>
</file>

<file path=customXml/itemProps2.xml><?xml version="1.0" encoding="utf-8"?>
<ds:datastoreItem xmlns:ds="http://schemas.openxmlformats.org/officeDocument/2006/customXml" ds:itemID="{48671A9A-AC57-47AB-97BC-27BE63436191}">
  <ds:schemaRefs>
    <ds:schemaRef ds:uri="http://schemas.openxmlformats.org/officeDocument/2006/bibliography"/>
  </ds:schemaRefs>
</ds:datastoreItem>
</file>

<file path=customXml/itemProps3.xml><?xml version="1.0" encoding="utf-8"?>
<ds:datastoreItem xmlns:ds="http://schemas.openxmlformats.org/officeDocument/2006/customXml" ds:itemID="{6CAC6E47-0990-4E34-A0E4-3FFAE5039AFC}">
  <ds:schemaRefs>
    <ds:schemaRef ds:uri="http://schemas.microsoft.com/sharepoint/v3/contenttype/forms"/>
  </ds:schemaRefs>
</ds:datastoreItem>
</file>

<file path=customXml/itemProps4.xml><?xml version="1.0" encoding="utf-8"?>
<ds:datastoreItem xmlns:ds="http://schemas.openxmlformats.org/officeDocument/2006/customXml" ds:itemID="{3F71D4B9-3EEA-4F87-9817-6A81F5A67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4893-abeb-44a8-a817-bf8b894ea109"/>
    <ds:schemaRef ds:uri="01558d7c-5dd0-40b8-97f0-1123eb985b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3153</Words>
  <Characters>17343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MESSANVI Lucia</dc:creator>
  <cp:lastModifiedBy>ROBERT Thomas</cp:lastModifiedBy>
  <cp:revision>28</cp:revision>
  <cp:lastPrinted>2022-10-04T15:24:00Z</cp:lastPrinted>
  <dcterms:created xsi:type="dcterms:W3CDTF">2024-10-10T15:03:00Z</dcterms:created>
  <dcterms:modified xsi:type="dcterms:W3CDTF">2024-11-13T12:47:00Z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e">
    <vt:lpwstr>Projet AAC CPOM SAAD_Vdef_CD18112022 vu DAJA.docx</vt:lpwstr>
  </property>
  <property fmtid="{D5CDD505-2E9C-101B-9397-08002B2CF9AE}" pid="3" name="ContentTypeId">
    <vt:lpwstr>0x01010025AE14587D3C4E4CB04A1D192E140070</vt:lpwstr>
  </property>
  <property fmtid="{D5CDD505-2E9C-101B-9397-08002B2CF9AE}" pid="4" name="MediaServiceImageTags">
    <vt:lpwstr/>
  </property>
</Properties>
</file>